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43" w:rsidRPr="00EC4788" w:rsidRDefault="007665E4" w:rsidP="00B40413">
      <w:pPr>
        <w:spacing w:before="0" w:beforeAutospacing="0" w:after="0" w:afterAutospacing="0" w:line="240" w:lineRule="exact"/>
        <w:ind w:left="4820"/>
        <w:jc w:val="center"/>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eastAsia="ru-RU"/>
        </w:rPr>
        <w:t>Приложение</w:t>
      </w:r>
      <w:r w:rsidR="00134DA1" w:rsidRPr="00EC4788">
        <w:rPr>
          <w:rFonts w:ascii="Times New Roman" w:eastAsia="Times New Roman" w:hAnsi="Times New Roman" w:cs="Times New Roman"/>
          <w:sz w:val="28"/>
          <w:szCs w:val="28"/>
          <w:lang w:val="ru-RU" w:eastAsia="ru-RU"/>
        </w:rPr>
        <w:t xml:space="preserve"> 2</w:t>
      </w:r>
    </w:p>
    <w:p w:rsidR="00415143" w:rsidRPr="00EC4788" w:rsidRDefault="00415143" w:rsidP="00B40413">
      <w:pPr>
        <w:spacing w:before="0" w:beforeAutospacing="0" w:after="0" w:afterAutospacing="0" w:line="240" w:lineRule="exact"/>
        <w:ind w:left="4820"/>
        <w:jc w:val="center"/>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eastAsia="ru-RU"/>
        </w:rPr>
        <w:t>к постановлению администрации</w:t>
      </w:r>
      <w:r w:rsidRPr="00EC4788">
        <w:rPr>
          <w:rFonts w:ascii="Times New Roman" w:eastAsia="Times New Roman" w:hAnsi="Times New Roman" w:cs="Times New Roman"/>
          <w:sz w:val="28"/>
          <w:szCs w:val="28"/>
          <w:lang w:val="ru-RU" w:eastAsia="ru-RU"/>
        </w:rPr>
        <w:br/>
        <w:t>города Пятигорска</w:t>
      </w:r>
    </w:p>
    <w:p w:rsidR="00415143" w:rsidRPr="00EC4788" w:rsidRDefault="00415143" w:rsidP="00B40413">
      <w:pPr>
        <w:suppressAutoHyphens/>
        <w:spacing w:before="0" w:beforeAutospacing="0" w:after="0" w:afterAutospacing="0" w:line="240" w:lineRule="exact"/>
        <w:ind w:left="5245"/>
        <w:jc w:val="center"/>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eastAsia="ru-RU"/>
        </w:rPr>
        <w:t>от____________ № __________</w:t>
      </w:r>
    </w:p>
    <w:p w:rsidR="00415143" w:rsidRPr="00EC4788" w:rsidRDefault="00415143" w:rsidP="00103549">
      <w:pPr>
        <w:suppressAutoHyphens/>
        <w:spacing w:before="0" w:beforeAutospacing="0" w:after="0" w:afterAutospacing="0"/>
        <w:ind w:left="5245"/>
        <w:jc w:val="center"/>
        <w:rPr>
          <w:rFonts w:ascii="Times New Roman" w:eastAsia="Times New Roman" w:hAnsi="Times New Roman" w:cs="Times New Roman"/>
          <w:sz w:val="28"/>
          <w:szCs w:val="28"/>
          <w:lang w:val="ru-RU" w:eastAsia="ru-RU"/>
        </w:rPr>
      </w:pPr>
    </w:p>
    <w:p w:rsidR="00415143" w:rsidRPr="00EC4788" w:rsidRDefault="00415143" w:rsidP="00103549">
      <w:pPr>
        <w:suppressAutoHyphens/>
        <w:spacing w:before="0" w:beforeAutospacing="0" w:after="0" w:afterAutospacing="0"/>
        <w:ind w:left="5245"/>
        <w:jc w:val="center"/>
        <w:rPr>
          <w:rFonts w:ascii="Times New Roman" w:eastAsia="Times New Roman" w:hAnsi="Times New Roman" w:cs="Times New Roman"/>
          <w:sz w:val="28"/>
          <w:szCs w:val="28"/>
          <w:lang w:val="ru-RU" w:eastAsia="ru-RU"/>
        </w:rPr>
      </w:pPr>
    </w:p>
    <w:p w:rsidR="00103549" w:rsidRPr="00EC4788" w:rsidRDefault="00103549" w:rsidP="00103549">
      <w:pPr>
        <w:suppressAutoHyphens/>
        <w:spacing w:before="0" w:beforeAutospacing="0" w:after="0" w:afterAutospacing="0"/>
        <w:ind w:left="5245"/>
        <w:jc w:val="center"/>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eastAsia="ru-RU"/>
        </w:rPr>
        <w:t>Приложение 3</w:t>
      </w:r>
    </w:p>
    <w:p w:rsidR="00103549" w:rsidRPr="00EC4788" w:rsidRDefault="00103549" w:rsidP="00B40413">
      <w:pPr>
        <w:widowControl w:val="0"/>
        <w:autoSpaceDE w:val="0"/>
        <w:autoSpaceDN w:val="0"/>
        <w:adjustRightInd w:val="0"/>
        <w:spacing w:before="0" w:beforeAutospacing="0" w:after="0" w:afterAutospacing="0" w:line="240" w:lineRule="exact"/>
        <w:ind w:left="4820"/>
        <w:jc w:val="center"/>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eastAsia="ru-RU"/>
        </w:rPr>
        <w:t xml:space="preserve">к Положению о </w:t>
      </w:r>
      <w:r w:rsidRPr="00EC4788">
        <w:rPr>
          <w:rFonts w:ascii="Times New Roman" w:eastAsia="Times New Roman" w:hAnsi="Times New Roman" w:cs="Times New Roman"/>
          <w:bCs/>
          <w:sz w:val="28"/>
          <w:szCs w:val="28"/>
          <w:lang w:val="ru-RU" w:eastAsia="ru-RU"/>
        </w:rPr>
        <w:t>централизации з</w:t>
      </w:r>
      <w:r w:rsidRPr="00EC4788">
        <w:rPr>
          <w:rFonts w:ascii="Times New Roman" w:eastAsia="Times New Roman" w:hAnsi="Times New Roman" w:cs="Times New Roman"/>
          <w:bCs/>
          <w:sz w:val="28"/>
          <w:szCs w:val="28"/>
          <w:lang w:val="ru-RU" w:eastAsia="ru-RU"/>
        </w:rPr>
        <w:t>а</w:t>
      </w:r>
      <w:r w:rsidRPr="00EC4788">
        <w:rPr>
          <w:rFonts w:ascii="Times New Roman" w:eastAsia="Times New Roman" w:hAnsi="Times New Roman" w:cs="Times New Roman"/>
          <w:bCs/>
          <w:sz w:val="28"/>
          <w:szCs w:val="28"/>
          <w:lang w:val="ru-RU" w:eastAsia="ru-RU"/>
        </w:rPr>
        <w:t>купок для обеспечения муниц</w:t>
      </w:r>
      <w:r w:rsidRPr="00EC4788">
        <w:rPr>
          <w:rFonts w:ascii="Times New Roman" w:eastAsia="Times New Roman" w:hAnsi="Times New Roman" w:cs="Times New Roman"/>
          <w:bCs/>
          <w:sz w:val="28"/>
          <w:szCs w:val="28"/>
          <w:lang w:val="ru-RU" w:eastAsia="ru-RU"/>
        </w:rPr>
        <w:t>и</w:t>
      </w:r>
      <w:r w:rsidRPr="00EC4788">
        <w:rPr>
          <w:rFonts w:ascii="Times New Roman" w:eastAsia="Times New Roman" w:hAnsi="Times New Roman" w:cs="Times New Roman"/>
          <w:bCs/>
          <w:sz w:val="28"/>
          <w:szCs w:val="28"/>
          <w:lang w:val="ru-RU" w:eastAsia="ru-RU"/>
        </w:rPr>
        <w:t>пальных нужд города-курорта П</w:t>
      </w:r>
      <w:r w:rsidRPr="00EC4788">
        <w:rPr>
          <w:rFonts w:ascii="Times New Roman" w:eastAsia="Times New Roman" w:hAnsi="Times New Roman" w:cs="Times New Roman"/>
          <w:bCs/>
          <w:sz w:val="28"/>
          <w:szCs w:val="28"/>
          <w:lang w:val="ru-RU" w:eastAsia="ru-RU"/>
        </w:rPr>
        <w:t>я</w:t>
      </w:r>
      <w:r w:rsidRPr="00EC4788">
        <w:rPr>
          <w:rFonts w:ascii="Times New Roman" w:eastAsia="Times New Roman" w:hAnsi="Times New Roman" w:cs="Times New Roman"/>
          <w:bCs/>
          <w:sz w:val="28"/>
          <w:szCs w:val="28"/>
          <w:lang w:val="ru-RU" w:eastAsia="ru-RU"/>
        </w:rPr>
        <w:t>тигорска</w:t>
      </w:r>
    </w:p>
    <w:p w:rsidR="00103549" w:rsidRPr="00EC4788" w:rsidRDefault="00103549" w:rsidP="004C1CBB">
      <w:pPr>
        <w:spacing w:before="0" w:beforeAutospacing="0" w:after="0" w:afterAutospacing="0"/>
        <w:ind w:firstLine="709"/>
        <w:jc w:val="right"/>
        <w:rPr>
          <w:rFonts w:ascii="Times New Roman" w:hAnsi="Times New Roman" w:cs="Times New Roman"/>
          <w:sz w:val="28"/>
          <w:szCs w:val="28"/>
          <w:lang w:val="ru-RU"/>
        </w:rPr>
      </w:pPr>
    </w:p>
    <w:p w:rsidR="00233650" w:rsidRPr="00EC4788" w:rsidRDefault="00103549" w:rsidP="00233650">
      <w:pPr>
        <w:pStyle w:val="af3"/>
        <w:jc w:val="right"/>
        <w:rPr>
          <w:rFonts w:ascii="Times New Roman" w:hAnsi="Times New Roman" w:cs="Times New Roman"/>
          <w:sz w:val="28"/>
          <w:szCs w:val="28"/>
        </w:rPr>
      </w:pPr>
      <w:r w:rsidRPr="00EC4788">
        <w:rPr>
          <w:rFonts w:ascii="Times New Roman" w:hAnsi="Times New Roman" w:cs="Times New Roman"/>
          <w:sz w:val="28"/>
          <w:szCs w:val="28"/>
        </w:rPr>
        <w:t>Приложение № 3</w:t>
      </w:r>
    </w:p>
    <w:p w:rsidR="00233650" w:rsidRPr="00EC4788" w:rsidRDefault="00233650" w:rsidP="00233650">
      <w:pPr>
        <w:pStyle w:val="af3"/>
        <w:jc w:val="right"/>
        <w:rPr>
          <w:rFonts w:ascii="Times New Roman" w:hAnsi="Times New Roman" w:cs="Times New Roman"/>
          <w:sz w:val="28"/>
          <w:szCs w:val="28"/>
        </w:rPr>
      </w:pPr>
      <w:r w:rsidRPr="00EC4788">
        <w:rPr>
          <w:rFonts w:ascii="Times New Roman" w:hAnsi="Times New Roman" w:cs="Times New Roman"/>
          <w:sz w:val="28"/>
          <w:szCs w:val="28"/>
        </w:rPr>
        <w:t>к Изв</w:t>
      </w:r>
      <w:r w:rsidR="00103549" w:rsidRPr="00EC4788">
        <w:rPr>
          <w:rFonts w:ascii="Times New Roman" w:hAnsi="Times New Roman" w:cs="Times New Roman"/>
          <w:sz w:val="28"/>
          <w:szCs w:val="28"/>
        </w:rPr>
        <w:t>ещению об осуществлении закупки</w:t>
      </w:r>
    </w:p>
    <w:p w:rsidR="00212E79" w:rsidRPr="00EC4788" w:rsidRDefault="00212E79" w:rsidP="004C1CBB">
      <w:pPr>
        <w:spacing w:before="0" w:beforeAutospacing="0" w:after="0" w:afterAutospacing="0"/>
        <w:ind w:firstLine="1"/>
        <w:jc w:val="right"/>
        <w:rPr>
          <w:rFonts w:ascii="Times New Roman" w:hAnsi="Times New Roman" w:cs="Times New Roman"/>
          <w:sz w:val="28"/>
          <w:szCs w:val="28"/>
          <w:lang w:val="ru-RU"/>
        </w:rPr>
      </w:pPr>
    </w:p>
    <w:p w:rsidR="00893C93" w:rsidRPr="00EC4788" w:rsidRDefault="00893C93" w:rsidP="004C1CBB">
      <w:pPr>
        <w:spacing w:before="0" w:beforeAutospacing="0" w:after="0" w:afterAutospacing="0"/>
        <w:ind w:firstLine="1"/>
        <w:jc w:val="right"/>
        <w:rPr>
          <w:rFonts w:ascii="Times New Roman" w:hAnsi="Times New Roman" w:cs="Times New Roman"/>
          <w:sz w:val="28"/>
          <w:szCs w:val="28"/>
          <w:lang w:val="ru-RU"/>
        </w:rPr>
      </w:pPr>
    </w:p>
    <w:p w:rsidR="008804D1" w:rsidRPr="00EC4788" w:rsidRDefault="00893C93" w:rsidP="00983FD7">
      <w:pPr>
        <w:spacing w:before="0" w:beforeAutospacing="0" w:after="0" w:afterAutospacing="0"/>
        <w:jc w:val="center"/>
        <w:rPr>
          <w:rFonts w:ascii="Times New Roman" w:hAnsi="Times New Roman" w:cs="Times New Roman"/>
          <w:sz w:val="28"/>
          <w:szCs w:val="28"/>
          <w:lang w:val="ru-RU"/>
        </w:rPr>
      </w:pPr>
      <w:r w:rsidRPr="00EC4788">
        <w:rPr>
          <w:rFonts w:ascii="Times New Roman" w:hAnsi="Times New Roman" w:cs="Times New Roman"/>
          <w:sz w:val="28"/>
          <w:szCs w:val="28"/>
        </w:rPr>
        <w:t>I</w:t>
      </w:r>
      <w:r w:rsidRPr="00EC4788">
        <w:rPr>
          <w:rFonts w:ascii="Times New Roman" w:hAnsi="Times New Roman" w:cs="Times New Roman"/>
          <w:sz w:val="28"/>
          <w:szCs w:val="28"/>
          <w:lang w:val="ru-RU"/>
        </w:rPr>
        <w:t>. Требования к содержанию, составу заявки на участие в закупке в соотве</w:t>
      </w:r>
      <w:r w:rsidRPr="00EC4788">
        <w:rPr>
          <w:rFonts w:ascii="Times New Roman" w:hAnsi="Times New Roman" w:cs="Times New Roman"/>
          <w:sz w:val="28"/>
          <w:szCs w:val="28"/>
          <w:lang w:val="ru-RU"/>
        </w:rPr>
        <w:t>т</w:t>
      </w:r>
      <w:r w:rsidRPr="00EC4788">
        <w:rPr>
          <w:rFonts w:ascii="Times New Roman" w:hAnsi="Times New Roman" w:cs="Times New Roman"/>
          <w:sz w:val="28"/>
          <w:szCs w:val="28"/>
          <w:lang w:val="ru-RU"/>
        </w:rPr>
        <w:t>ствии с Федеральным законом № 44-ФЗ, инструкция по ее заполнению</w:t>
      </w:r>
    </w:p>
    <w:p w:rsidR="008804D1" w:rsidRPr="00EC4788" w:rsidRDefault="00975A18" w:rsidP="00765389">
      <w:pPr>
        <w:ind w:right="-1"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xml:space="preserve">1. </w:t>
      </w:r>
      <w:r w:rsidR="00893C93" w:rsidRPr="00EC4788">
        <w:rPr>
          <w:rFonts w:ascii="Times New Roman" w:hAnsi="Times New Roman" w:cs="Times New Roman"/>
          <w:sz w:val="28"/>
          <w:szCs w:val="28"/>
          <w:lang w:val="ru-RU"/>
        </w:rPr>
        <w:t>Для участия в конкурентном способе заявка на участие в закупке, е</w:t>
      </w:r>
      <w:r w:rsidR="00893C93" w:rsidRPr="00EC4788">
        <w:rPr>
          <w:rFonts w:ascii="Times New Roman" w:hAnsi="Times New Roman" w:cs="Times New Roman"/>
          <w:sz w:val="28"/>
          <w:szCs w:val="28"/>
          <w:lang w:val="ru-RU"/>
        </w:rPr>
        <w:t>с</w:t>
      </w:r>
      <w:r w:rsidR="00893C93" w:rsidRPr="00EC4788">
        <w:rPr>
          <w:rFonts w:ascii="Times New Roman" w:hAnsi="Times New Roman" w:cs="Times New Roman"/>
          <w:sz w:val="28"/>
          <w:szCs w:val="28"/>
          <w:lang w:val="ru-RU"/>
        </w:rPr>
        <w:t>ли иное не предусмотрено Федеральным законом, должна содержать:</w:t>
      </w:r>
    </w:p>
    <w:tbl>
      <w:tblPr>
        <w:tblStyle w:val="a3"/>
        <w:tblW w:w="4888" w:type="pct"/>
        <w:tblInd w:w="108" w:type="dxa"/>
        <w:tblLayout w:type="fixed"/>
        <w:tblLook w:val="04A0" w:firstRow="1" w:lastRow="0" w:firstColumn="1" w:lastColumn="0" w:noHBand="0" w:noVBand="1"/>
      </w:tblPr>
      <w:tblGrid>
        <w:gridCol w:w="1980"/>
        <w:gridCol w:w="7239"/>
      </w:tblGrid>
      <w:tr w:rsidR="00EC4788" w:rsidRPr="00EC4788" w:rsidTr="00B40413">
        <w:tc>
          <w:tcPr>
            <w:tcW w:w="1074" w:type="pct"/>
          </w:tcPr>
          <w:p w:rsidR="003A0A79" w:rsidRPr="00EC4788" w:rsidRDefault="003A0A79" w:rsidP="008804D1">
            <w:pPr>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1) информацию и документы об участнике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купки:</w:t>
            </w:r>
          </w:p>
        </w:tc>
        <w:tc>
          <w:tcPr>
            <w:tcW w:w="3926" w:type="pct"/>
          </w:tcPr>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а)</w:t>
            </w:r>
            <w:r w:rsidR="0066382C"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полное и сокращенное (при наличии) наименование юр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дического лица, в том числе иностранного юридического лица (е</w:t>
            </w:r>
            <w:r w:rsidRPr="00EC4788">
              <w:rPr>
                <w:rFonts w:ascii="Times New Roman" w:hAnsi="Times New Roman" w:cs="Times New Roman"/>
                <w:sz w:val="24"/>
                <w:szCs w:val="24"/>
                <w:lang w:val="ru-RU"/>
              </w:rPr>
              <w:t>с</w:t>
            </w:r>
            <w:r w:rsidRPr="00EC4788">
              <w:rPr>
                <w:rFonts w:ascii="Times New Roman" w:hAnsi="Times New Roman" w:cs="Times New Roman"/>
                <w:sz w:val="24"/>
                <w:szCs w:val="24"/>
                <w:lang w:val="ru-RU"/>
              </w:rPr>
              <w:t>ли участником закупки является юридическое лицо), аккредитова</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ческого лица), фамилия, имя, отчество (при наличии) (если</w:t>
            </w:r>
            <w:proofErr w:type="gramEnd"/>
            <w:r w:rsidRPr="00EC4788">
              <w:rPr>
                <w:rFonts w:ascii="Times New Roman" w:hAnsi="Times New Roman" w:cs="Times New Roman"/>
                <w:sz w:val="24"/>
                <w:szCs w:val="24"/>
                <w:lang w:val="ru-RU"/>
              </w:rPr>
              <w:t xml:space="preserve"> учас</w:t>
            </w:r>
            <w:r w:rsidRPr="00EC4788">
              <w:rPr>
                <w:rFonts w:ascii="Times New Roman" w:hAnsi="Times New Roman" w:cs="Times New Roman"/>
                <w:sz w:val="24"/>
                <w:szCs w:val="24"/>
                <w:lang w:val="ru-RU"/>
              </w:rPr>
              <w:t>т</w:t>
            </w:r>
            <w:r w:rsidRPr="00EC4788">
              <w:rPr>
                <w:rFonts w:ascii="Times New Roman" w:hAnsi="Times New Roman" w:cs="Times New Roman"/>
                <w:sz w:val="24"/>
                <w:szCs w:val="24"/>
                <w:lang w:val="ru-RU"/>
              </w:rPr>
              <w:t>ником закупки является физическое лицо, в том числе зарегистр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рованное в качестве индивидуального предпринимателя);</w:t>
            </w: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б) фамилия, имя, отчество (при наличии), идентификацио</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ный номер налогоплательщика (при наличии) и должность лица, имеющего право без доверенности действовать от имени юридич</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ского лица, либо действующего в качестве руководителя юридич</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ского лица, аккредитованного филиала или представительства ин</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странного юридического лица, либо исполняющего функции ед</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ноличного исполнительного органа юридического лица;</w:t>
            </w: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 xml:space="preserve">в) </w:t>
            </w:r>
            <w:r w:rsidR="00983FD7" w:rsidRPr="00EC4788">
              <w:rPr>
                <w:rFonts w:ascii="Times New Roman" w:hAnsi="Times New Roman" w:cs="Times New Roman"/>
                <w:sz w:val="24"/>
                <w:szCs w:val="24"/>
                <w:lang w:val="ru-RU"/>
              </w:rPr>
              <w:t>идентификационный номер налогоплательщика (при нал</w:t>
            </w:r>
            <w:r w:rsidR="00983FD7" w:rsidRPr="00EC4788">
              <w:rPr>
                <w:rFonts w:ascii="Times New Roman" w:hAnsi="Times New Roman" w:cs="Times New Roman"/>
                <w:sz w:val="24"/>
                <w:szCs w:val="24"/>
                <w:lang w:val="ru-RU"/>
              </w:rPr>
              <w:t>и</w:t>
            </w:r>
            <w:r w:rsidR="00983FD7" w:rsidRPr="00EC4788">
              <w:rPr>
                <w:rFonts w:ascii="Times New Roman" w:hAnsi="Times New Roman" w:cs="Times New Roman"/>
                <w:sz w:val="24"/>
                <w:szCs w:val="24"/>
                <w:lang w:val="ru-RU"/>
              </w:rPr>
              <w:t>чии) членов коллегиального исполнительного органа, лица, испо</w:t>
            </w:r>
            <w:r w:rsidR="00983FD7" w:rsidRPr="00EC4788">
              <w:rPr>
                <w:rFonts w:ascii="Times New Roman" w:hAnsi="Times New Roman" w:cs="Times New Roman"/>
                <w:sz w:val="24"/>
                <w:szCs w:val="24"/>
                <w:lang w:val="ru-RU"/>
              </w:rPr>
              <w:t>л</w:t>
            </w:r>
            <w:r w:rsidR="00983FD7" w:rsidRPr="00EC4788">
              <w:rPr>
                <w:rFonts w:ascii="Times New Roman" w:hAnsi="Times New Roman" w:cs="Times New Roman"/>
                <w:sz w:val="24"/>
                <w:szCs w:val="24"/>
                <w:lang w:val="ru-RU"/>
              </w:rPr>
              <w:t>няющего функции единоличного исполнительного органа, упра</w:t>
            </w:r>
            <w:r w:rsidR="00983FD7" w:rsidRPr="00EC4788">
              <w:rPr>
                <w:rFonts w:ascii="Times New Roman" w:hAnsi="Times New Roman" w:cs="Times New Roman"/>
                <w:sz w:val="24"/>
                <w:szCs w:val="24"/>
                <w:lang w:val="ru-RU"/>
              </w:rPr>
              <w:t>в</w:t>
            </w:r>
            <w:r w:rsidR="00983FD7" w:rsidRPr="00EC4788">
              <w:rPr>
                <w:rFonts w:ascii="Times New Roman" w:hAnsi="Times New Roman" w:cs="Times New Roman"/>
                <w:sz w:val="24"/>
                <w:szCs w:val="24"/>
                <w:lang w:val="ru-RU"/>
              </w:rPr>
              <w:t>ляющего (при наличии), управляющей организации (при наличии), участников (членов) корпоративного юридического лица, владе</w:t>
            </w:r>
            <w:r w:rsidR="00983FD7" w:rsidRPr="00EC4788">
              <w:rPr>
                <w:rFonts w:ascii="Times New Roman" w:hAnsi="Times New Roman" w:cs="Times New Roman"/>
                <w:sz w:val="24"/>
                <w:szCs w:val="24"/>
                <w:lang w:val="ru-RU"/>
              </w:rPr>
              <w:t>ю</w:t>
            </w:r>
            <w:r w:rsidR="00983FD7" w:rsidRPr="00EC4788">
              <w:rPr>
                <w:rFonts w:ascii="Times New Roman" w:hAnsi="Times New Roman" w:cs="Times New Roman"/>
                <w:sz w:val="24"/>
                <w:szCs w:val="24"/>
                <w:lang w:val="ru-RU"/>
              </w:rPr>
              <w:t>щих более чем двадцатью пятью процентами акций (долей, паев) корпоративного юридического лица, учредителей унитарного юр</w:t>
            </w:r>
            <w:r w:rsidR="00983FD7" w:rsidRPr="00EC4788">
              <w:rPr>
                <w:rFonts w:ascii="Times New Roman" w:hAnsi="Times New Roman" w:cs="Times New Roman"/>
                <w:sz w:val="24"/>
                <w:szCs w:val="24"/>
                <w:lang w:val="ru-RU"/>
              </w:rPr>
              <w:t>и</w:t>
            </w:r>
            <w:r w:rsidR="00983FD7" w:rsidRPr="00EC4788">
              <w:rPr>
                <w:rFonts w:ascii="Times New Roman" w:hAnsi="Times New Roman" w:cs="Times New Roman"/>
                <w:sz w:val="24"/>
                <w:szCs w:val="24"/>
                <w:lang w:val="ru-RU"/>
              </w:rPr>
              <w:t>дического лица или в соответствии с законодательством соотве</w:t>
            </w:r>
            <w:r w:rsidR="00983FD7" w:rsidRPr="00EC4788">
              <w:rPr>
                <w:rFonts w:ascii="Times New Roman" w:hAnsi="Times New Roman" w:cs="Times New Roman"/>
                <w:sz w:val="24"/>
                <w:szCs w:val="24"/>
                <w:lang w:val="ru-RU"/>
              </w:rPr>
              <w:t>т</w:t>
            </w:r>
            <w:r w:rsidR="00983FD7" w:rsidRPr="00EC4788">
              <w:rPr>
                <w:rFonts w:ascii="Times New Roman" w:hAnsi="Times New Roman" w:cs="Times New Roman"/>
                <w:sz w:val="24"/>
                <w:szCs w:val="24"/>
                <w:lang w:val="ru-RU"/>
              </w:rPr>
              <w:t>ствующего иностранного государства аналог идентификационного номера налогоплательщика таких лиц;</w:t>
            </w:r>
            <w:proofErr w:type="gramEnd"/>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г) адрес юридического лица, в том числе иностранного юр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 xml:space="preserve">дического лица (если участником закупки является юридическое </w:t>
            </w:r>
            <w:r w:rsidRPr="00EC4788">
              <w:rPr>
                <w:rFonts w:ascii="Times New Roman" w:hAnsi="Times New Roman" w:cs="Times New Roman"/>
                <w:sz w:val="24"/>
                <w:szCs w:val="24"/>
                <w:lang w:val="ru-RU"/>
              </w:rPr>
              <w:lastRenderedPageBreak/>
              <w:t>лицо) в пределах места нахождения юридического лица, адрес (м</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w:t>
            </w:r>
            <w:r w:rsidRPr="00EC4788">
              <w:rPr>
                <w:rFonts w:ascii="Times New Roman" w:hAnsi="Times New Roman" w:cs="Times New Roman"/>
                <w:sz w:val="24"/>
                <w:szCs w:val="24"/>
                <w:lang w:val="ru-RU"/>
              </w:rPr>
              <w:t>д</w:t>
            </w:r>
            <w:r w:rsidRPr="00EC4788">
              <w:rPr>
                <w:rFonts w:ascii="Times New Roman" w:hAnsi="Times New Roman" w:cs="Times New Roman"/>
                <w:sz w:val="24"/>
                <w:szCs w:val="24"/>
                <w:lang w:val="ru-RU"/>
              </w:rPr>
              <w:t>ставительство), адрес (место нахождения) обособленного подразд</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ления юридического лица (если от имени участника закупки выст</w:t>
            </w:r>
            <w:r w:rsidRPr="00EC4788">
              <w:rPr>
                <w:rFonts w:ascii="Times New Roman" w:hAnsi="Times New Roman" w:cs="Times New Roman"/>
                <w:sz w:val="24"/>
                <w:szCs w:val="24"/>
                <w:lang w:val="ru-RU"/>
              </w:rPr>
              <w:t>у</w:t>
            </w:r>
            <w:r w:rsidRPr="00EC4788">
              <w:rPr>
                <w:rFonts w:ascii="Times New Roman" w:hAnsi="Times New Roman" w:cs="Times New Roman"/>
                <w:sz w:val="24"/>
                <w:szCs w:val="24"/>
                <w:lang w:val="ru-RU"/>
              </w:rPr>
              <w:t>пает обособленное подразделение юридического</w:t>
            </w:r>
            <w:proofErr w:type="gramEnd"/>
            <w:r w:rsidRPr="00EC4788">
              <w:rPr>
                <w:rFonts w:ascii="Times New Roman" w:hAnsi="Times New Roman" w:cs="Times New Roman"/>
                <w:sz w:val="24"/>
                <w:szCs w:val="24"/>
                <w:lang w:val="ru-RU"/>
              </w:rPr>
              <w:t xml:space="preserve"> лица), место ж</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тельства физического лица, в том числе зарегистрированного в к</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честве индивидуального предпринимателя (если участник закупки является физическим лицом, в том числе зарегистрированным в к</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честве индивидуального предпринимателя), адрес электронной п</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чты, номер контактного телефона;</w:t>
            </w: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д) копия документа, удостоверяющего личность участника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купки в соответствии с законодательством Российской Федерации (если участник закупки является физическим лицом, не являющи</w:t>
            </w:r>
            <w:r w:rsidRPr="00EC4788">
              <w:rPr>
                <w:rFonts w:ascii="Times New Roman" w:hAnsi="Times New Roman" w:cs="Times New Roman"/>
                <w:sz w:val="24"/>
                <w:szCs w:val="24"/>
                <w:lang w:val="ru-RU"/>
              </w:rPr>
              <w:t>м</w:t>
            </w:r>
            <w:r w:rsidRPr="00EC4788">
              <w:rPr>
                <w:rFonts w:ascii="Times New Roman" w:hAnsi="Times New Roman" w:cs="Times New Roman"/>
                <w:sz w:val="24"/>
                <w:szCs w:val="24"/>
                <w:lang w:val="ru-RU"/>
              </w:rPr>
              <w:t>ся индивидуальным предпринимателем);</w:t>
            </w: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 xml:space="preserve">е) </w:t>
            </w:r>
            <w:r w:rsidR="0066382C"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дентификационный номер налогоплательщика юридич</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дивидуального предпринимателя (если участником закупки являе</w:t>
            </w:r>
            <w:r w:rsidRPr="00EC4788">
              <w:rPr>
                <w:rFonts w:ascii="Times New Roman" w:hAnsi="Times New Roman" w:cs="Times New Roman"/>
                <w:sz w:val="24"/>
                <w:szCs w:val="24"/>
                <w:lang w:val="ru-RU"/>
              </w:rPr>
              <w:t>т</w:t>
            </w:r>
            <w:r w:rsidRPr="00EC4788">
              <w:rPr>
                <w:rFonts w:ascii="Times New Roman" w:hAnsi="Times New Roman" w:cs="Times New Roman"/>
                <w:sz w:val="24"/>
                <w:szCs w:val="24"/>
                <w:lang w:val="ru-RU"/>
              </w:rPr>
              <w:t>ся физическое лицо, в том числе зарегистрированное в качестве и</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дивидуального предпринимателя), аналог идентификационного н</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мера налогоплательщика в соответствии</w:t>
            </w:r>
            <w:proofErr w:type="gramEnd"/>
            <w:r w:rsidRPr="00EC4788">
              <w:rPr>
                <w:rFonts w:ascii="Times New Roman" w:hAnsi="Times New Roman" w:cs="Times New Roman"/>
                <w:sz w:val="24"/>
                <w:szCs w:val="24"/>
                <w:lang w:val="ru-RU"/>
              </w:rPr>
              <w:t xml:space="preserve"> </w:t>
            </w:r>
            <w:proofErr w:type="gramStart"/>
            <w:r w:rsidRPr="00EC4788">
              <w:rPr>
                <w:rFonts w:ascii="Times New Roman" w:hAnsi="Times New Roman" w:cs="Times New Roman"/>
                <w:sz w:val="24"/>
                <w:szCs w:val="24"/>
                <w:lang w:val="ru-RU"/>
              </w:rPr>
              <w:t>с законодательством соо</w:t>
            </w:r>
            <w:r w:rsidRPr="00EC4788">
              <w:rPr>
                <w:rFonts w:ascii="Times New Roman" w:hAnsi="Times New Roman" w:cs="Times New Roman"/>
                <w:sz w:val="24"/>
                <w:szCs w:val="24"/>
                <w:lang w:val="ru-RU"/>
              </w:rPr>
              <w:t>т</w:t>
            </w:r>
            <w:r w:rsidRPr="00EC4788">
              <w:rPr>
                <w:rFonts w:ascii="Times New Roman" w:hAnsi="Times New Roman" w:cs="Times New Roman"/>
                <w:sz w:val="24"/>
                <w:szCs w:val="24"/>
                <w:lang w:val="ru-RU"/>
              </w:rPr>
              <w:t>ветствующего иностранного государства (если участником закупки является иностранное лицо), код причины постановки на учет юр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дического лица (если участником закупки является юридическое лицо), аккредитованного филиала или представительства иностра</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ного юридического лица (если от имени иностранного юридическ</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го лица выступает аккредитованный филиал или представител</w:t>
            </w:r>
            <w:r w:rsidRPr="00EC4788">
              <w:rPr>
                <w:rFonts w:ascii="Times New Roman" w:hAnsi="Times New Roman" w:cs="Times New Roman"/>
                <w:sz w:val="24"/>
                <w:szCs w:val="24"/>
                <w:lang w:val="ru-RU"/>
              </w:rPr>
              <w:t>ь</w:t>
            </w:r>
            <w:r w:rsidRPr="00EC4788">
              <w:rPr>
                <w:rFonts w:ascii="Times New Roman" w:hAnsi="Times New Roman" w:cs="Times New Roman"/>
                <w:sz w:val="24"/>
                <w:szCs w:val="24"/>
                <w:lang w:val="ru-RU"/>
              </w:rPr>
              <w:t>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ж) выписка из единого государственного реестра юридич</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w:t>
            </w:r>
            <w:r w:rsidRPr="00EC4788">
              <w:rPr>
                <w:rFonts w:ascii="Times New Roman" w:hAnsi="Times New Roman" w:cs="Times New Roman"/>
                <w:sz w:val="24"/>
                <w:szCs w:val="24"/>
                <w:lang w:val="ru-RU"/>
              </w:rPr>
              <w:t>у</w:t>
            </w:r>
            <w:r w:rsidRPr="00EC4788">
              <w:rPr>
                <w:rFonts w:ascii="Times New Roman" w:hAnsi="Times New Roman" w:cs="Times New Roman"/>
                <w:sz w:val="24"/>
                <w:szCs w:val="24"/>
                <w:lang w:val="ru-RU"/>
              </w:rPr>
              <w:t>альный предприниматель);</w:t>
            </w:r>
          </w:p>
          <w:p w:rsidR="003A0A79" w:rsidRPr="00EC4788" w:rsidRDefault="00983FD7"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 xml:space="preserve">з) </w:t>
            </w:r>
            <w:r w:rsidR="003A0A79" w:rsidRPr="00EC4788">
              <w:rPr>
                <w:rFonts w:ascii="Times New Roman" w:hAnsi="Times New Roman" w:cs="Times New Roman"/>
                <w:sz w:val="24"/>
                <w:szCs w:val="24"/>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и) декларация о принадлежности участника закупки к учр</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ждению или предприятию уголовно-исполнительной системы (если участник закупки является учреждением или предприятием уголо</w:t>
            </w:r>
            <w:r w:rsidRPr="00EC4788">
              <w:rPr>
                <w:rFonts w:ascii="Times New Roman" w:hAnsi="Times New Roman" w:cs="Times New Roman"/>
                <w:sz w:val="24"/>
                <w:szCs w:val="24"/>
                <w:lang w:val="ru-RU"/>
              </w:rPr>
              <w:t>в</w:t>
            </w:r>
            <w:r w:rsidRPr="00EC4788">
              <w:rPr>
                <w:rFonts w:ascii="Times New Roman" w:hAnsi="Times New Roman" w:cs="Times New Roman"/>
                <w:sz w:val="24"/>
                <w:szCs w:val="24"/>
                <w:lang w:val="ru-RU"/>
              </w:rPr>
              <w:t>но-исполнительной системы);</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C25F86" w:rsidRPr="00EC4788" w:rsidRDefault="00983FD7" w:rsidP="00B819EF">
            <w:pPr>
              <w:spacing w:before="0" w:beforeAutospacing="0" w:after="0" w:afterAutospacing="0"/>
              <w:ind w:firstLine="576"/>
              <w:jc w:val="both"/>
              <w:rPr>
                <w:rFonts w:ascii="Times New Roman" w:hAnsi="Times New Roman" w:cs="Times New Roman"/>
                <w:i/>
                <w:sz w:val="24"/>
                <w:szCs w:val="24"/>
                <w:lang w:val="ru-RU"/>
              </w:rPr>
            </w:pPr>
            <w:proofErr w:type="gramStart"/>
            <w:r w:rsidRPr="00EC4788">
              <w:rPr>
                <w:rFonts w:ascii="Times New Roman" w:hAnsi="Times New Roman" w:cs="Times New Roman"/>
                <w:i/>
                <w:sz w:val="24"/>
                <w:szCs w:val="24"/>
                <w:lang w:val="ru-RU"/>
              </w:rPr>
              <w:lastRenderedPageBreak/>
              <w:t>У</w:t>
            </w:r>
            <w:r w:rsidR="00C25F86" w:rsidRPr="00EC4788">
              <w:rPr>
                <w:rFonts w:ascii="Times New Roman" w:hAnsi="Times New Roman" w:cs="Times New Roman"/>
                <w:i/>
                <w:sz w:val="24"/>
                <w:szCs w:val="24"/>
                <w:lang w:val="ru-RU"/>
              </w:rPr>
              <w:t>становлено</w:t>
            </w:r>
            <w:proofErr w:type="gramEnd"/>
            <w:r w:rsidRPr="00EC4788">
              <w:rPr>
                <w:rFonts w:ascii="Times New Roman" w:hAnsi="Times New Roman" w:cs="Times New Roman"/>
                <w:i/>
                <w:sz w:val="24"/>
                <w:szCs w:val="24"/>
                <w:lang w:val="ru-RU"/>
              </w:rPr>
              <w:t>/</w:t>
            </w:r>
            <w:r w:rsidR="00C25F86" w:rsidRPr="00EC4788">
              <w:rPr>
                <w:rFonts w:ascii="Times New Roman" w:hAnsi="Times New Roman" w:cs="Times New Roman"/>
                <w:i/>
                <w:sz w:val="24"/>
                <w:szCs w:val="24"/>
                <w:lang w:val="ru-RU"/>
              </w:rPr>
              <w:t>не установлено;</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к) декларация о принадлежности участника закупки к орган</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зации инвалидов, предусмотренной частью 2 статьи 29 Федерал</w:t>
            </w:r>
            <w:r w:rsidRPr="00EC4788">
              <w:rPr>
                <w:rFonts w:ascii="Times New Roman" w:hAnsi="Times New Roman" w:cs="Times New Roman"/>
                <w:sz w:val="24"/>
                <w:szCs w:val="24"/>
                <w:lang w:val="ru-RU"/>
              </w:rPr>
              <w:t>ь</w:t>
            </w:r>
            <w:r w:rsidRPr="00EC4788">
              <w:rPr>
                <w:rFonts w:ascii="Times New Roman" w:hAnsi="Times New Roman" w:cs="Times New Roman"/>
                <w:sz w:val="24"/>
                <w:szCs w:val="24"/>
                <w:lang w:val="ru-RU"/>
              </w:rPr>
              <w:t>н</w:t>
            </w:r>
            <w:r w:rsidR="00252B7C" w:rsidRPr="00EC4788">
              <w:rPr>
                <w:rFonts w:ascii="Times New Roman" w:hAnsi="Times New Roman" w:cs="Times New Roman"/>
                <w:sz w:val="24"/>
                <w:szCs w:val="24"/>
                <w:lang w:val="ru-RU"/>
              </w:rPr>
              <w:t>ого закона</w:t>
            </w:r>
            <w:r w:rsidR="00B819EF"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 44-ФЗ (если участник закупки является такой орг</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низацией);</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C25F86" w:rsidRPr="00EC4788" w:rsidRDefault="00983FD7"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i/>
                <w:sz w:val="24"/>
                <w:szCs w:val="24"/>
                <w:lang w:val="ru-RU"/>
              </w:rPr>
              <w:t>Установлено</w:t>
            </w:r>
            <w:proofErr w:type="gramEnd"/>
            <w:r w:rsidRPr="00EC4788">
              <w:rPr>
                <w:rFonts w:ascii="Times New Roman" w:hAnsi="Times New Roman" w:cs="Times New Roman"/>
                <w:i/>
                <w:sz w:val="24"/>
                <w:szCs w:val="24"/>
                <w:lang w:val="ru-RU"/>
              </w:rPr>
              <w:t>/не установлено;</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л) декларация о принадлежности участника закупки к соц</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ально ориентированным некоммерческим организациям в случае установления преимущества, предусмотренного частью 3 статьи 30 Федерального зако</w:t>
            </w:r>
            <w:r w:rsidR="00B819EF" w:rsidRPr="00EC4788">
              <w:rPr>
                <w:rFonts w:ascii="Times New Roman" w:hAnsi="Times New Roman" w:cs="Times New Roman"/>
                <w:sz w:val="24"/>
                <w:szCs w:val="24"/>
                <w:lang w:val="ru-RU"/>
              </w:rPr>
              <w:t>на</w:t>
            </w:r>
            <w:r w:rsidR="005E7FDC"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 44-ФЗ;</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C25F86" w:rsidRPr="00EC4788" w:rsidRDefault="00983FD7"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i/>
                <w:sz w:val="24"/>
                <w:szCs w:val="24"/>
                <w:lang w:val="ru-RU"/>
              </w:rPr>
              <w:t>Установлено</w:t>
            </w:r>
            <w:proofErr w:type="gramEnd"/>
            <w:r w:rsidRPr="00EC4788">
              <w:rPr>
                <w:rFonts w:ascii="Times New Roman" w:hAnsi="Times New Roman" w:cs="Times New Roman"/>
                <w:i/>
                <w:sz w:val="24"/>
                <w:szCs w:val="24"/>
                <w:lang w:val="ru-RU"/>
              </w:rPr>
              <w:t>/не установлено;</w:t>
            </w:r>
          </w:p>
          <w:p w:rsidR="00B819EF" w:rsidRPr="00EC4788" w:rsidRDefault="00B819EF" w:rsidP="00B819EF">
            <w:pPr>
              <w:spacing w:before="0" w:beforeAutospacing="0" w:after="0" w:afterAutospacing="0"/>
              <w:jc w:val="both"/>
              <w:rPr>
                <w:rFonts w:ascii="Times New Roman" w:hAnsi="Times New Roman" w:cs="Times New Roman"/>
                <w:sz w:val="24"/>
                <w:szCs w:val="24"/>
                <w:lang w:val="ru-RU"/>
              </w:rPr>
            </w:pPr>
          </w:p>
          <w:p w:rsidR="003A0A79" w:rsidRPr="00EC4788" w:rsidRDefault="003A0A79" w:rsidP="00B819EF">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м) решение о согласии на совершение или о последующем одобрении крупной сделки, если требование о наличии такого р</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боты или оказание услуги, являющихся объектом закупки, либо внесение денежных средств в качестве обеспечения заявки на уч</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стие в закупке, обеспечения исполнения контракта является кру</w:t>
            </w:r>
            <w:r w:rsidRPr="00EC4788">
              <w:rPr>
                <w:rFonts w:ascii="Times New Roman" w:hAnsi="Times New Roman" w:cs="Times New Roman"/>
                <w:sz w:val="24"/>
                <w:szCs w:val="24"/>
                <w:lang w:val="ru-RU"/>
              </w:rPr>
              <w:t>п</w:t>
            </w:r>
            <w:r w:rsidRPr="00EC4788">
              <w:rPr>
                <w:rFonts w:ascii="Times New Roman" w:hAnsi="Times New Roman" w:cs="Times New Roman"/>
                <w:sz w:val="24"/>
                <w:szCs w:val="24"/>
                <w:lang w:val="ru-RU"/>
              </w:rPr>
              <w:t>ной</w:t>
            </w:r>
            <w:proofErr w:type="gramEnd"/>
            <w:r w:rsidRPr="00EC4788">
              <w:rPr>
                <w:rFonts w:ascii="Times New Roman" w:hAnsi="Times New Roman" w:cs="Times New Roman"/>
                <w:sz w:val="24"/>
                <w:szCs w:val="24"/>
                <w:lang w:val="ru-RU"/>
              </w:rPr>
              <w:t xml:space="preserve"> сделкой;</w:t>
            </w:r>
          </w:p>
          <w:p w:rsidR="00983FD7" w:rsidRPr="00EC4788" w:rsidRDefault="00983FD7" w:rsidP="00B819EF">
            <w:pPr>
              <w:spacing w:before="0" w:beforeAutospacing="0" w:after="0" w:afterAutospacing="0"/>
              <w:ind w:firstLine="576"/>
              <w:jc w:val="both"/>
              <w:rPr>
                <w:rFonts w:ascii="Times New Roman" w:eastAsia="Times New Roman" w:hAnsi="Times New Roman" w:cs="Times New Roman"/>
                <w:sz w:val="24"/>
                <w:szCs w:val="24"/>
                <w:lang w:val="ru-RU" w:eastAsia="ru-RU"/>
              </w:rPr>
            </w:pPr>
            <w:r w:rsidRPr="00EC4788">
              <w:rPr>
                <w:rFonts w:ascii="Times New Roman" w:eastAsia="Times New Roman" w:hAnsi="Times New Roman" w:cs="Times New Roman"/>
                <w:sz w:val="24"/>
                <w:szCs w:val="24"/>
                <w:lang w:val="ru-RU" w:eastAsia="ru-RU"/>
              </w:rPr>
              <w:t>н) документы, подтверждающие соответствие участника з</w:t>
            </w:r>
            <w:r w:rsidRPr="00EC4788">
              <w:rPr>
                <w:rFonts w:ascii="Times New Roman" w:eastAsia="Times New Roman" w:hAnsi="Times New Roman" w:cs="Times New Roman"/>
                <w:sz w:val="24"/>
                <w:szCs w:val="24"/>
                <w:lang w:val="ru-RU" w:eastAsia="ru-RU"/>
              </w:rPr>
              <w:t>а</w:t>
            </w:r>
            <w:r w:rsidRPr="00EC4788">
              <w:rPr>
                <w:rFonts w:ascii="Times New Roman" w:eastAsia="Times New Roman" w:hAnsi="Times New Roman" w:cs="Times New Roman"/>
                <w:sz w:val="24"/>
                <w:szCs w:val="24"/>
                <w:lang w:val="ru-RU" w:eastAsia="ru-RU"/>
              </w:rPr>
              <w:t xml:space="preserve">купки требованиям, установленным пунктом 1 части 1 статьи 31 Федерального закона № 44-ФЗ </w:t>
            </w:r>
            <w:r w:rsidRPr="00EC4788">
              <w:rPr>
                <w:rFonts w:ascii="Times New Roman" w:eastAsia="Times New Roman" w:hAnsi="Times New Roman" w:cs="Times New Roman"/>
                <w:i/>
                <w:sz w:val="24"/>
                <w:szCs w:val="24"/>
                <w:lang w:val="ru-RU" w:eastAsia="ru-RU"/>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9" w:history="1">
              <w:r w:rsidRPr="00EC4788">
                <w:rPr>
                  <w:rFonts w:ascii="Times New Roman" w:eastAsia="Times New Roman" w:hAnsi="Times New Roman" w:cs="Times New Roman"/>
                  <w:i/>
                  <w:sz w:val="24"/>
                  <w:szCs w:val="24"/>
                  <w:lang w:val="ru-RU" w:eastAsia="ru-RU"/>
                </w:rPr>
                <w:t>пунктом 1 части 1 статьи 31</w:t>
              </w:r>
            </w:hyperlink>
            <w:r w:rsidRPr="00EC4788">
              <w:rPr>
                <w:rFonts w:ascii="Times New Roman" w:eastAsia="Times New Roman" w:hAnsi="Times New Roman" w:cs="Times New Roman"/>
                <w:i/>
                <w:sz w:val="24"/>
                <w:szCs w:val="24"/>
                <w:lang w:val="ru-RU" w:eastAsia="ru-RU"/>
              </w:rPr>
              <w:t xml:space="preserve"> Федерального закона)</w:t>
            </w:r>
            <w:r w:rsidRPr="00EC4788">
              <w:rPr>
                <w:rFonts w:ascii="Times New Roman" w:eastAsia="Times New Roman" w:hAnsi="Times New Roman" w:cs="Times New Roman"/>
                <w:sz w:val="24"/>
                <w:szCs w:val="24"/>
                <w:lang w:val="ru-RU" w:eastAsia="ru-RU"/>
              </w:rPr>
              <w:t>.</w:t>
            </w:r>
          </w:p>
          <w:p w:rsidR="00983FD7" w:rsidRPr="00EC4788" w:rsidRDefault="00983FD7" w:rsidP="00B819EF">
            <w:pPr>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Calibri" w:hAnsi="Times New Roman" w:cs="Times New Roman"/>
                <w:i/>
                <w:sz w:val="24"/>
                <w:szCs w:val="24"/>
                <w:lang w:val="ru-RU"/>
              </w:rPr>
              <w:t xml:space="preserve">Если не установлено, то указать: </w:t>
            </w:r>
            <w:r w:rsidRPr="00EC4788">
              <w:rPr>
                <w:rFonts w:ascii="Times New Roman" w:eastAsia="Calibri" w:hAnsi="Times New Roman" w:cs="Times New Roman"/>
                <w:sz w:val="24"/>
                <w:szCs w:val="24"/>
                <w:lang w:val="ru-RU"/>
              </w:rPr>
              <w:t>не установлено.</w:t>
            </w:r>
          </w:p>
          <w:p w:rsidR="00983FD7" w:rsidRPr="00EC4788" w:rsidRDefault="00983FD7" w:rsidP="00B819EF">
            <w:pPr>
              <w:spacing w:before="0" w:beforeAutospacing="0" w:after="0" w:afterAutospacing="0"/>
              <w:ind w:firstLine="576"/>
              <w:jc w:val="both"/>
              <w:rPr>
                <w:rFonts w:ascii="Times New Roman" w:eastAsia="Calibri" w:hAnsi="Times New Roman" w:cs="Times New Roman"/>
                <w:i/>
                <w:sz w:val="24"/>
                <w:szCs w:val="24"/>
                <w:lang w:val="ru-RU"/>
              </w:rPr>
            </w:pPr>
            <w:r w:rsidRPr="00EC4788">
              <w:rPr>
                <w:rFonts w:ascii="Times New Roman" w:eastAsia="Calibri" w:hAnsi="Times New Roman" w:cs="Times New Roman"/>
                <w:i/>
                <w:sz w:val="24"/>
                <w:szCs w:val="24"/>
                <w:lang w:val="ru-RU"/>
              </w:rPr>
              <w:t>Если установлено, то указать:</w:t>
            </w:r>
          </w:p>
          <w:p w:rsidR="00983FD7" w:rsidRPr="00EC4788" w:rsidRDefault="00983FD7" w:rsidP="00B819EF">
            <w:pPr>
              <w:spacing w:before="0" w:beforeAutospacing="0" w:after="0" w:afterAutospacing="0"/>
              <w:jc w:val="both"/>
              <w:rPr>
                <w:rFonts w:ascii="Times New Roman" w:eastAsia="Times New Roman" w:hAnsi="Times New Roman" w:cs="Times New Roman"/>
                <w:i/>
                <w:sz w:val="24"/>
                <w:szCs w:val="24"/>
                <w:lang w:val="ru-RU" w:eastAsia="ru-RU"/>
              </w:rPr>
            </w:pPr>
            <w:r w:rsidRPr="00EC4788">
              <w:rPr>
                <w:rFonts w:ascii="Times New Roman" w:eastAsia="Times New Roman" w:hAnsi="Times New Roman" w:cs="Times New Roman"/>
                <w:i/>
                <w:sz w:val="24"/>
                <w:szCs w:val="24"/>
                <w:lang w:val="ru-RU" w:eastAsia="ru-RU"/>
              </w:rPr>
              <w:t>Например (если участник закупки должен быть членом СРО):</w:t>
            </w:r>
          </w:p>
          <w:p w:rsidR="00983FD7" w:rsidRPr="00EC4788" w:rsidRDefault="00987A00" w:rsidP="00B819EF">
            <w:pPr>
              <w:spacing w:before="0" w:beforeAutospacing="0" w:after="0" w:afterAutospacing="0"/>
              <w:jc w:val="both"/>
              <w:rPr>
                <w:rFonts w:ascii="Times New Roman" w:eastAsia="Times New Roman" w:hAnsi="Times New Roman" w:cs="Times New Roman"/>
                <w:sz w:val="24"/>
                <w:szCs w:val="24"/>
                <w:lang w:val="ru-RU" w:eastAsia="ru-RU"/>
              </w:rPr>
            </w:pPr>
            <w:r w:rsidRPr="00EC4788">
              <w:rPr>
                <w:rFonts w:ascii="Times New Roman" w:eastAsia="Times New Roman" w:hAnsi="Times New Roman" w:cs="Times New Roman"/>
                <w:sz w:val="24"/>
                <w:szCs w:val="24"/>
                <w:lang w:val="ru-RU" w:eastAsia="ru-RU"/>
              </w:rPr>
              <w:t>Информация из единого реестра сведений о членах саморегулиру</w:t>
            </w:r>
            <w:r w:rsidRPr="00EC4788">
              <w:rPr>
                <w:rFonts w:ascii="Times New Roman" w:eastAsia="Times New Roman" w:hAnsi="Times New Roman" w:cs="Times New Roman"/>
                <w:sz w:val="24"/>
                <w:szCs w:val="24"/>
                <w:lang w:val="ru-RU" w:eastAsia="ru-RU"/>
              </w:rPr>
              <w:t>е</w:t>
            </w:r>
            <w:r w:rsidRPr="00EC4788">
              <w:rPr>
                <w:rFonts w:ascii="Times New Roman" w:eastAsia="Times New Roman" w:hAnsi="Times New Roman" w:cs="Times New Roman"/>
                <w:sz w:val="24"/>
                <w:szCs w:val="24"/>
                <w:lang w:val="ru-RU" w:eastAsia="ru-RU"/>
              </w:rPr>
              <w:t>мых организаций и их обязательствах соответственно по договорам подряда на выполнение инженерных изысканий, подготовку пр</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ектной документации, договорам строительного подряда, догов</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рам подряда на осуществление сноса, заключенным такими лицами с использованием конкурентных способов заключения договоров.</w:t>
            </w:r>
            <w:r w:rsidR="00983FD7" w:rsidRPr="00EC4788">
              <w:rPr>
                <w:rFonts w:ascii="Times New Roman" w:eastAsia="Times New Roman" w:hAnsi="Times New Roman" w:cs="Times New Roman"/>
                <w:sz w:val="24"/>
                <w:szCs w:val="24"/>
                <w:lang w:val="ru-RU" w:eastAsia="ru-RU"/>
              </w:rPr>
              <w:t xml:space="preserve"> </w:t>
            </w:r>
            <w:r w:rsidR="00983FD7" w:rsidRPr="00EC4788">
              <w:rPr>
                <w:rFonts w:ascii="Times New Roman" w:eastAsia="Times New Roman" w:hAnsi="Times New Roman" w:cs="Times New Roman"/>
                <w:sz w:val="24"/>
                <w:szCs w:val="24"/>
                <w:lang w:val="ru-RU" w:eastAsia="ru-RU"/>
              </w:rPr>
              <w:footnoteReference w:customMarkFollows="1" w:id="1"/>
              <w:sym w:font="Symbol" w:char="F02A"/>
            </w:r>
            <w:r w:rsidR="00983FD7" w:rsidRPr="00EC4788">
              <w:rPr>
                <w:rFonts w:ascii="Times New Roman" w:eastAsia="Times New Roman" w:hAnsi="Times New Roman" w:cs="Times New Roman"/>
                <w:sz w:val="24"/>
                <w:szCs w:val="24"/>
                <w:lang w:val="ru-RU" w:eastAsia="ru-RU"/>
              </w:rPr>
              <w:sym w:font="Symbol" w:char="F02A"/>
            </w:r>
          </w:p>
          <w:p w:rsidR="00983FD7" w:rsidRPr="00EC4788" w:rsidRDefault="00983FD7" w:rsidP="00B819EF">
            <w:pPr>
              <w:spacing w:before="0" w:beforeAutospacing="0" w:after="0" w:afterAutospacing="0"/>
              <w:ind w:firstLine="576"/>
              <w:jc w:val="both"/>
              <w:rPr>
                <w:rFonts w:ascii="Times New Roman" w:eastAsia="Times New Roman" w:hAnsi="Times New Roman" w:cs="Times New Roman"/>
                <w:sz w:val="24"/>
                <w:szCs w:val="24"/>
                <w:lang w:val="ru-RU" w:eastAsia="ru-RU"/>
              </w:rPr>
            </w:pPr>
            <w:r w:rsidRPr="00EC4788">
              <w:rPr>
                <w:rFonts w:ascii="Times New Roman" w:eastAsia="Times New Roman" w:hAnsi="Times New Roman" w:cs="Times New Roman"/>
                <w:sz w:val="24"/>
                <w:szCs w:val="24"/>
                <w:lang w:val="ru-RU" w:eastAsia="ru-RU"/>
              </w:rPr>
              <w:t>Участник закупки должен быть членом саморегулируемой о</w:t>
            </w:r>
            <w:r w:rsidRPr="00EC4788">
              <w:rPr>
                <w:rFonts w:ascii="Times New Roman" w:eastAsia="Times New Roman" w:hAnsi="Times New Roman" w:cs="Times New Roman"/>
                <w:sz w:val="24"/>
                <w:szCs w:val="24"/>
                <w:lang w:val="ru-RU" w:eastAsia="ru-RU"/>
              </w:rPr>
              <w:t>р</w:t>
            </w:r>
            <w:r w:rsidRPr="00EC4788">
              <w:rPr>
                <w:rFonts w:ascii="Times New Roman" w:eastAsia="Times New Roman" w:hAnsi="Times New Roman" w:cs="Times New Roman"/>
                <w:sz w:val="24"/>
                <w:szCs w:val="24"/>
                <w:lang w:val="ru-RU" w:eastAsia="ru-RU"/>
              </w:rPr>
              <w:t>ганизации в области выполнения инженерных изысканий либо а</w:t>
            </w:r>
            <w:r w:rsidRPr="00EC4788">
              <w:rPr>
                <w:rFonts w:ascii="Times New Roman" w:eastAsia="Times New Roman" w:hAnsi="Times New Roman" w:cs="Times New Roman"/>
                <w:sz w:val="24"/>
                <w:szCs w:val="24"/>
                <w:lang w:val="ru-RU" w:eastAsia="ru-RU"/>
              </w:rPr>
              <w:t>р</w:t>
            </w:r>
            <w:r w:rsidRPr="00EC4788">
              <w:rPr>
                <w:rFonts w:ascii="Times New Roman" w:eastAsia="Times New Roman" w:hAnsi="Times New Roman" w:cs="Times New Roman"/>
                <w:sz w:val="24"/>
                <w:szCs w:val="24"/>
                <w:lang w:val="ru-RU" w:eastAsia="ru-RU"/>
              </w:rPr>
              <w:lastRenderedPageBreak/>
              <w:t xml:space="preserve">хитектурно-строительного </w:t>
            </w:r>
            <w:proofErr w:type="gramStart"/>
            <w:r w:rsidRPr="00EC4788">
              <w:rPr>
                <w:rFonts w:ascii="Times New Roman" w:eastAsia="Times New Roman" w:hAnsi="Times New Roman" w:cs="Times New Roman"/>
                <w:sz w:val="24"/>
                <w:szCs w:val="24"/>
                <w:lang w:val="ru-RU" w:eastAsia="ru-RU"/>
              </w:rPr>
              <w:t>проектирования</w:t>
            </w:r>
            <w:proofErr w:type="gramEnd"/>
            <w:r w:rsidRPr="00EC4788">
              <w:rPr>
                <w:rFonts w:ascii="Times New Roman" w:eastAsia="Times New Roman" w:hAnsi="Times New Roman" w:cs="Times New Roman"/>
                <w:sz w:val="24"/>
                <w:szCs w:val="24"/>
                <w:lang w:val="ru-RU" w:eastAsia="ru-RU"/>
              </w:rPr>
              <w:t xml:space="preserve"> либо строительства, р</w:t>
            </w:r>
            <w:r w:rsidRPr="00EC4788">
              <w:rPr>
                <w:rFonts w:ascii="Times New Roman" w:eastAsia="Times New Roman" w:hAnsi="Times New Roman" w:cs="Times New Roman"/>
                <w:sz w:val="24"/>
                <w:szCs w:val="24"/>
                <w:lang w:val="ru-RU" w:eastAsia="ru-RU"/>
              </w:rPr>
              <w:t>е</w:t>
            </w:r>
            <w:r w:rsidRPr="00EC4788">
              <w:rPr>
                <w:rFonts w:ascii="Times New Roman" w:eastAsia="Times New Roman" w:hAnsi="Times New Roman" w:cs="Times New Roman"/>
                <w:sz w:val="24"/>
                <w:szCs w:val="24"/>
                <w:lang w:val="ru-RU" w:eastAsia="ru-RU"/>
              </w:rPr>
              <w:t>конструкции, капитального ремонта, сноса объектов капитального строительства (выбрать необходимое), основанной на членстве лиц имеющей компенсационный фонд обеспечения договорных обяз</w:t>
            </w:r>
            <w:r w:rsidRPr="00EC4788">
              <w:rPr>
                <w:rFonts w:ascii="Times New Roman" w:eastAsia="Times New Roman" w:hAnsi="Times New Roman" w:cs="Times New Roman"/>
                <w:sz w:val="24"/>
                <w:szCs w:val="24"/>
                <w:lang w:val="ru-RU" w:eastAsia="ru-RU"/>
              </w:rPr>
              <w:t>а</w:t>
            </w:r>
            <w:r w:rsidRPr="00EC4788">
              <w:rPr>
                <w:rFonts w:ascii="Times New Roman" w:eastAsia="Times New Roman" w:hAnsi="Times New Roman" w:cs="Times New Roman"/>
                <w:sz w:val="24"/>
                <w:szCs w:val="24"/>
                <w:lang w:val="ru-RU" w:eastAsia="ru-RU"/>
              </w:rPr>
              <w:t>тельств, за исключением случаев, когда членство в СРО не требуе</w:t>
            </w:r>
            <w:r w:rsidRPr="00EC4788">
              <w:rPr>
                <w:rFonts w:ascii="Times New Roman" w:eastAsia="Times New Roman" w:hAnsi="Times New Roman" w:cs="Times New Roman"/>
                <w:sz w:val="24"/>
                <w:szCs w:val="24"/>
                <w:lang w:val="ru-RU" w:eastAsia="ru-RU"/>
              </w:rPr>
              <w:t>т</w:t>
            </w:r>
            <w:r w:rsidRPr="00EC4788">
              <w:rPr>
                <w:rFonts w:ascii="Times New Roman" w:eastAsia="Times New Roman" w:hAnsi="Times New Roman" w:cs="Times New Roman"/>
                <w:sz w:val="24"/>
                <w:szCs w:val="24"/>
                <w:lang w:val="ru-RU" w:eastAsia="ru-RU"/>
              </w:rPr>
              <w:t xml:space="preserve">ся, а именно: ________________________ </w:t>
            </w:r>
            <w:r w:rsidRPr="00EC4788">
              <w:rPr>
                <w:rFonts w:ascii="Times New Roman" w:eastAsia="Times New Roman" w:hAnsi="Times New Roman" w:cs="Times New Roman"/>
                <w:i/>
                <w:sz w:val="24"/>
                <w:szCs w:val="24"/>
                <w:lang w:val="ru-RU" w:eastAsia="ru-RU"/>
              </w:rPr>
              <w:t xml:space="preserve">(перечислить, в каких случаях, в соответствии со статьями 47 или 48 или 52 </w:t>
            </w:r>
            <w:proofErr w:type="gramStart"/>
            <w:r w:rsidRPr="00EC4788">
              <w:rPr>
                <w:rFonts w:ascii="Times New Roman" w:eastAsia="Times New Roman" w:hAnsi="Times New Roman" w:cs="Times New Roman"/>
                <w:i/>
                <w:sz w:val="24"/>
                <w:szCs w:val="24"/>
                <w:lang w:val="ru-RU" w:eastAsia="ru-RU"/>
              </w:rPr>
              <w:t>Град</w:t>
            </w:r>
            <w:r w:rsidRPr="00EC4788">
              <w:rPr>
                <w:rFonts w:ascii="Times New Roman" w:eastAsia="Times New Roman" w:hAnsi="Times New Roman" w:cs="Times New Roman"/>
                <w:i/>
                <w:sz w:val="24"/>
                <w:szCs w:val="24"/>
                <w:lang w:val="ru-RU" w:eastAsia="ru-RU"/>
              </w:rPr>
              <w:t>о</w:t>
            </w:r>
            <w:r w:rsidRPr="00EC4788">
              <w:rPr>
                <w:rFonts w:ascii="Times New Roman" w:eastAsia="Times New Roman" w:hAnsi="Times New Roman" w:cs="Times New Roman"/>
                <w:i/>
                <w:sz w:val="24"/>
                <w:szCs w:val="24"/>
                <w:lang w:val="ru-RU" w:eastAsia="ru-RU"/>
              </w:rPr>
              <w:t>строительного кодекса РФ).</w:t>
            </w:r>
            <w:proofErr w:type="gramEnd"/>
          </w:p>
          <w:p w:rsidR="00983FD7"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i/>
                <w:sz w:val="24"/>
                <w:szCs w:val="24"/>
                <w:lang w:val="ru-RU"/>
              </w:rPr>
            </w:pPr>
            <w:r w:rsidRPr="00EC4788">
              <w:rPr>
                <w:rFonts w:ascii="Times New Roman" w:eastAsia="Calibri" w:hAnsi="Times New Roman" w:cs="Times New Roman"/>
                <w:sz w:val="24"/>
                <w:szCs w:val="24"/>
                <w:lang w:val="ru-RU"/>
              </w:rPr>
              <w:t>Участник должен иметь право выполнять работы</w:t>
            </w:r>
            <w:r w:rsidRPr="00EC4788">
              <w:rPr>
                <w:rFonts w:ascii="Times New Roman" w:eastAsia="Calibri" w:hAnsi="Times New Roman" w:cs="Times New Roman"/>
                <w:sz w:val="24"/>
                <w:szCs w:val="24"/>
                <w:vertAlign w:val="superscript"/>
                <w:lang w:val="ru-RU"/>
              </w:rPr>
              <w:endnoteReference w:id="1"/>
            </w:r>
          </w:p>
          <w:p w:rsidR="00983FD7" w:rsidRPr="00EC4788" w:rsidRDefault="00983FD7" w:rsidP="00B819EF">
            <w:pPr>
              <w:tabs>
                <w:tab w:val="left" w:pos="709"/>
              </w:tabs>
              <w:spacing w:before="0" w:beforeAutospacing="0" w:after="0" w:afterAutospacing="0"/>
              <w:ind w:firstLine="709"/>
              <w:jc w:val="both"/>
              <w:rPr>
                <w:rFonts w:ascii="Times New Roman" w:eastAsia="Calibri" w:hAnsi="Times New Roman" w:cs="Times New Roman"/>
                <w:bCs/>
                <w:i/>
                <w:sz w:val="24"/>
                <w:szCs w:val="24"/>
                <w:lang w:val="ru-RU"/>
              </w:rPr>
            </w:pPr>
            <w:r w:rsidRPr="00EC4788">
              <w:rPr>
                <w:rFonts w:ascii="Times New Roman" w:eastAsia="Calibri" w:hAnsi="Times New Roman" w:cs="Times New Roman"/>
                <w:i/>
                <w:sz w:val="24"/>
                <w:szCs w:val="24"/>
                <w:lang w:val="ru-RU"/>
              </w:rPr>
              <w:t xml:space="preserve">по </w:t>
            </w:r>
            <w:r w:rsidRPr="00EC4788">
              <w:rPr>
                <w:rFonts w:ascii="Times New Roman" w:eastAsia="Calibri" w:hAnsi="Times New Roman" w:cs="Times New Roman"/>
                <w:bCs/>
                <w:i/>
                <w:sz w:val="24"/>
                <w:szCs w:val="24"/>
                <w:lang w:val="ru-RU"/>
              </w:rPr>
              <w:t>инженерным изысканиям по договору подряда на выпо</w:t>
            </w:r>
            <w:r w:rsidRPr="00EC4788">
              <w:rPr>
                <w:rFonts w:ascii="Times New Roman" w:eastAsia="Calibri" w:hAnsi="Times New Roman" w:cs="Times New Roman"/>
                <w:bCs/>
                <w:i/>
                <w:sz w:val="24"/>
                <w:szCs w:val="24"/>
                <w:lang w:val="ru-RU"/>
              </w:rPr>
              <w:t>л</w:t>
            </w:r>
            <w:r w:rsidRPr="00EC4788">
              <w:rPr>
                <w:rFonts w:ascii="Times New Roman" w:eastAsia="Calibri" w:hAnsi="Times New Roman" w:cs="Times New Roman"/>
                <w:bCs/>
                <w:i/>
                <w:sz w:val="24"/>
                <w:szCs w:val="24"/>
                <w:lang w:val="ru-RU"/>
              </w:rPr>
              <w:t>нение инженерных изысканий</w:t>
            </w:r>
          </w:p>
          <w:p w:rsidR="00983FD7"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bCs/>
                <w:i/>
                <w:sz w:val="24"/>
                <w:szCs w:val="24"/>
                <w:lang w:val="ru-RU"/>
              </w:rPr>
            </w:pPr>
            <w:r w:rsidRPr="00EC4788">
              <w:rPr>
                <w:rFonts w:ascii="Times New Roman" w:eastAsia="Calibri" w:hAnsi="Times New Roman" w:cs="Times New Roman"/>
                <w:bCs/>
                <w:i/>
                <w:sz w:val="24"/>
                <w:szCs w:val="24"/>
                <w:lang w:val="ru-RU"/>
              </w:rPr>
              <w:t>или</w:t>
            </w:r>
          </w:p>
          <w:p w:rsidR="00983FD7"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bCs/>
                <w:i/>
                <w:sz w:val="24"/>
                <w:szCs w:val="24"/>
                <w:lang w:val="ru-RU"/>
              </w:rPr>
            </w:pPr>
            <w:r w:rsidRPr="00EC4788">
              <w:rPr>
                <w:rFonts w:ascii="Times New Roman" w:eastAsia="Calibri" w:hAnsi="Times New Roman" w:cs="Times New Roman"/>
                <w:bCs/>
                <w:i/>
                <w:sz w:val="24"/>
                <w:szCs w:val="24"/>
                <w:lang w:val="ru-RU"/>
              </w:rPr>
              <w:t xml:space="preserve">подготовке проектной документации по договору подряда на подготовку проектной документации </w:t>
            </w:r>
          </w:p>
          <w:p w:rsidR="00983FD7" w:rsidRPr="00EC4788" w:rsidRDefault="00B819EF" w:rsidP="00B819EF">
            <w:pPr>
              <w:tabs>
                <w:tab w:val="left" w:pos="709"/>
              </w:tabs>
              <w:spacing w:before="0" w:beforeAutospacing="0" w:after="0" w:afterAutospacing="0"/>
              <w:ind w:firstLine="576"/>
              <w:jc w:val="both"/>
              <w:rPr>
                <w:rFonts w:ascii="Times New Roman" w:eastAsia="Calibri" w:hAnsi="Times New Roman" w:cs="Times New Roman"/>
                <w:bCs/>
                <w:i/>
                <w:sz w:val="24"/>
                <w:szCs w:val="24"/>
                <w:lang w:val="ru-RU"/>
              </w:rPr>
            </w:pPr>
            <w:r w:rsidRPr="00EC4788">
              <w:rPr>
                <w:rFonts w:ascii="Times New Roman" w:eastAsia="Calibri" w:hAnsi="Times New Roman" w:cs="Times New Roman"/>
                <w:bCs/>
                <w:i/>
                <w:sz w:val="24"/>
                <w:szCs w:val="24"/>
                <w:lang w:val="ru-RU"/>
              </w:rPr>
              <w:t>или</w:t>
            </w:r>
          </w:p>
          <w:p w:rsidR="00983FD7"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Calibri" w:hAnsi="Times New Roman" w:cs="Times New Roman"/>
                <w:i/>
                <w:sz w:val="24"/>
                <w:szCs w:val="24"/>
                <w:lang w:val="ru-RU"/>
              </w:rPr>
              <w:t>строительству, реконструкции, капитальному ремонту, сн</w:t>
            </w:r>
            <w:r w:rsidRPr="00EC4788">
              <w:rPr>
                <w:rFonts w:ascii="Times New Roman" w:eastAsia="Calibri" w:hAnsi="Times New Roman" w:cs="Times New Roman"/>
                <w:i/>
                <w:sz w:val="24"/>
                <w:szCs w:val="24"/>
                <w:lang w:val="ru-RU"/>
              </w:rPr>
              <w:t>о</w:t>
            </w:r>
            <w:r w:rsidRPr="00EC4788">
              <w:rPr>
                <w:rFonts w:ascii="Times New Roman" w:eastAsia="Calibri" w:hAnsi="Times New Roman" w:cs="Times New Roman"/>
                <w:i/>
                <w:sz w:val="24"/>
                <w:szCs w:val="24"/>
                <w:lang w:val="ru-RU"/>
              </w:rPr>
              <w:t>су объектов капитального строительства</w:t>
            </w:r>
            <w:r w:rsidRPr="00EC4788">
              <w:rPr>
                <w:rFonts w:ascii="Times New Roman" w:eastAsia="Calibri" w:hAnsi="Times New Roman" w:cs="Times New Roman"/>
                <w:sz w:val="24"/>
                <w:szCs w:val="24"/>
                <w:lang w:val="ru-RU"/>
              </w:rPr>
              <w:t xml:space="preserve"> </w:t>
            </w:r>
            <w:r w:rsidRPr="00EC4788">
              <w:rPr>
                <w:rFonts w:ascii="Times New Roman" w:eastAsia="Calibri" w:hAnsi="Times New Roman" w:cs="Times New Roman"/>
                <w:i/>
                <w:sz w:val="24"/>
                <w:szCs w:val="24"/>
                <w:lang w:val="ru-RU"/>
              </w:rPr>
              <w:t>по договору строител</w:t>
            </w:r>
            <w:r w:rsidRPr="00EC4788">
              <w:rPr>
                <w:rFonts w:ascii="Times New Roman" w:eastAsia="Calibri" w:hAnsi="Times New Roman" w:cs="Times New Roman"/>
                <w:i/>
                <w:sz w:val="24"/>
                <w:szCs w:val="24"/>
                <w:lang w:val="ru-RU"/>
              </w:rPr>
              <w:t>ь</w:t>
            </w:r>
            <w:r w:rsidRPr="00EC4788">
              <w:rPr>
                <w:rFonts w:ascii="Times New Roman" w:eastAsia="Calibri" w:hAnsi="Times New Roman" w:cs="Times New Roman"/>
                <w:i/>
                <w:sz w:val="24"/>
                <w:szCs w:val="24"/>
                <w:lang w:val="ru-RU"/>
              </w:rPr>
              <w:t>ного подряда, по договору подряда на осуществление сноса</w:t>
            </w:r>
            <w:r w:rsidRPr="00EC4788">
              <w:rPr>
                <w:rFonts w:ascii="Times New Roman" w:eastAsia="Calibri" w:hAnsi="Times New Roman" w:cs="Times New Roman"/>
                <w:sz w:val="24"/>
                <w:szCs w:val="24"/>
                <w:lang w:val="ru-RU"/>
              </w:rPr>
              <w:t>,</w:t>
            </w:r>
          </w:p>
          <w:p w:rsidR="00B819EF"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sz w:val="24"/>
                <w:szCs w:val="24"/>
                <w:lang w:val="ru-RU"/>
              </w:rPr>
            </w:pPr>
            <w:proofErr w:type="gramStart"/>
            <w:r w:rsidRPr="00EC4788">
              <w:rPr>
                <w:rFonts w:ascii="Times New Roman" w:eastAsia="Calibri" w:hAnsi="Times New Roman" w:cs="Times New Roman"/>
                <w:sz w:val="24"/>
                <w:szCs w:val="24"/>
                <w:lang w:val="ru-RU"/>
              </w:rPr>
              <w:t>заключаемому</w:t>
            </w:r>
            <w:proofErr w:type="gramEnd"/>
            <w:r w:rsidRPr="00EC4788">
              <w:rPr>
                <w:rFonts w:ascii="Times New Roman" w:eastAsia="Calibri" w:hAnsi="Times New Roman" w:cs="Times New Roman"/>
                <w:sz w:val="24"/>
                <w:szCs w:val="24"/>
                <w:lang w:val="ru-RU"/>
              </w:rPr>
              <w:t xml:space="preserve"> с использованием конкурентных способов з</w:t>
            </w:r>
            <w:r w:rsidRPr="00EC4788">
              <w:rPr>
                <w:rFonts w:ascii="Times New Roman" w:eastAsia="Calibri" w:hAnsi="Times New Roman" w:cs="Times New Roman"/>
                <w:sz w:val="24"/>
                <w:szCs w:val="24"/>
                <w:lang w:val="ru-RU"/>
              </w:rPr>
              <w:t>а</w:t>
            </w:r>
            <w:r w:rsidRPr="00EC4788">
              <w:rPr>
                <w:rFonts w:ascii="Times New Roman" w:eastAsia="Calibri" w:hAnsi="Times New Roman" w:cs="Times New Roman"/>
                <w:sz w:val="24"/>
                <w:szCs w:val="24"/>
                <w:lang w:val="ru-RU"/>
              </w:rPr>
              <w:t>ключения договоров:</w:t>
            </w:r>
          </w:p>
          <w:p w:rsidR="00B819EF"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Times New Roman" w:hAnsi="Times New Roman" w:cs="Times New Roman"/>
                <w:sz w:val="24"/>
                <w:szCs w:val="24"/>
                <w:lang w:val="ru-RU" w:eastAsia="ru-RU"/>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B819EF"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Times New Roman" w:hAnsi="Times New Roman" w:cs="Times New Roman"/>
                <w:sz w:val="24"/>
                <w:szCs w:val="24"/>
                <w:lang w:val="ru-RU" w:eastAsia="ru-RU"/>
              </w:rPr>
              <w:t>Саморегулируемая организация, членом которой является участник, должна иметь компенсационный фонд обеспечения дог</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ворных обязательств.</w:t>
            </w:r>
          </w:p>
          <w:p w:rsidR="00983FD7" w:rsidRPr="00EC4788" w:rsidRDefault="00983FD7" w:rsidP="00B819EF">
            <w:pPr>
              <w:tabs>
                <w:tab w:val="left" w:pos="709"/>
              </w:tabs>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Times New Roman" w:hAnsi="Times New Roman" w:cs="Times New Roman"/>
                <w:sz w:val="24"/>
                <w:szCs w:val="24"/>
                <w:lang w:val="ru-RU" w:eastAsia="ru-RU"/>
              </w:rPr>
              <w:t>Совокупный размер обязательств участника закупки по дог</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ворам, которые заключены с использованием конкурентных спос</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w:t>
            </w:r>
            <w:r w:rsidRPr="00EC4788">
              <w:rPr>
                <w:rFonts w:ascii="Times New Roman" w:eastAsia="Times New Roman" w:hAnsi="Times New Roman" w:cs="Times New Roman"/>
                <w:sz w:val="24"/>
                <w:szCs w:val="24"/>
                <w:lang w:val="ru-RU" w:eastAsia="ru-RU"/>
              </w:rPr>
              <w:t>ы</w:t>
            </w:r>
            <w:r w:rsidRPr="00EC4788">
              <w:rPr>
                <w:rFonts w:ascii="Times New Roman" w:eastAsia="Times New Roman" w:hAnsi="Times New Roman" w:cs="Times New Roman"/>
                <w:sz w:val="24"/>
                <w:szCs w:val="24"/>
                <w:lang w:val="ru-RU" w:eastAsia="ru-RU"/>
              </w:rPr>
              <w:t xml:space="preserve">бор, оставить </w:t>
            </w:r>
            <w:proofErr w:type="gramStart"/>
            <w:r w:rsidRPr="00EC4788">
              <w:rPr>
                <w:rFonts w:ascii="Times New Roman" w:eastAsia="Times New Roman" w:hAnsi="Times New Roman" w:cs="Times New Roman"/>
                <w:sz w:val="24"/>
                <w:szCs w:val="24"/>
                <w:lang w:val="ru-RU" w:eastAsia="ru-RU"/>
              </w:rPr>
              <w:t>необходимое</w:t>
            </w:r>
            <w:proofErr w:type="gramEnd"/>
            <w:r w:rsidRPr="00EC4788">
              <w:rPr>
                <w:rFonts w:ascii="Times New Roman" w:eastAsia="Times New Roman" w:hAnsi="Times New Roman" w:cs="Times New Roman"/>
                <w:sz w:val="24"/>
                <w:szCs w:val="24"/>
                <w:lang w:val="ru-RU" w:eastAsia="ru-RU"/>
              </w:rPr>
              <w:t>) статьи 55.16 Градостроительного к</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декса РФ. Уровень ответственности члена саморегулируемой орг</w:t>
            </w:r>
            <w:r w:rsidRPr="00EC4788">
              <w:rPr>
                <w:rFonts w:ascii="Times New Roman" w:eastAsia="Times New Roman" w:hAnsi="Times New Roman" w:cs="Times New Roman"/>
                <w:sz w:val="24"/>
                <w:szCs w:val="24"/>
                <w:lang w:val="ru-RU" w:eastAsia="ru-RU"/>
              </w:rPr>
              <w:t>а</w:t>
            </w:r>
            <w:r w:rsidRPr="00EC4788">
              <w:rPr>
                <w:rFonts w:ascii="Times New Roman" w:eastAsia="Times New Roman" w:hAnsi="Times New Roman" w:cs="Times New Roman"/>
                <w:sz w:val="24"/>
                <w:szCs w:val="24"/>
                <w:lang w:val="ru-RU" w:eastAsia="ru-RU"/>
              </w:rPr>
              <w:t>низации должен быть не ниже предложения участника закупки о цене контракта.</w:t>
            </w:r>
          </w:p>
          <w:p w:rsidR="00983FD7" w:rsidRPr="00EC4788" w:rsidRDefault="00983FD7" w:rsidP="00B819EF">
            <w:pPr>
              <w:spacing w:before="0" w:beforeAutospacing="0" w:after="0" w:afterAutospacing="0"/>
              <w:ind w:firstLine="576"/>
              <w:jc w:val="both"/>
              <w:rPr>
                <w:rFonts w:ascii="Times New Roman" w:eastAsia="Times New Roman" w:hAnsi="Times New Roman" w:cs="Times New Roman"/>
                <w:sz w:val="24"/>
                <w:szCs w:val="24"/>
                <w:lang w:val="ru-RU" w:eastAsia="ru-RU"/>
              </w:rPr>
            </w:pPr>
            <w:r w:rsidRPr="00EC4788">
              <w:rPr>
                <w:rFonts w:ascii="Times New Roman" w:eastAsia="Times New Roman" w:hAnsi="Times New Roman" w:cs="Times New Roman"/>
                <w:sz w:val="24"/>
                <w:szCs w:val="24"/>
                <w:lang w:val="ru-RU" w:eastAsia="ru-RU"/>
              </w:rPr>
              <w:t>Минимальный размер взноса участника закупки в компенс</w:t>
            </w:r>
            <w:r w:rsidRPr="00EC4788">
              <w:rPr>
                <w:rFonts w:ascii="Times New Roman" w:eastAsia="Times New Roman" w:hAnsi="Times New Roman" w:cs="Times New Roman"/>
                <w:sz w:val="24"/>
                <w:szCs w:val="24"/>
                <w:lang w:val="ru-RU" w:eastAsia="ru-RU"/>
              </w:rPr>
              <w:t>а</w:t>
            </w:r>
            <w:r w:rsidRPr="00EC4788">
              <w:rPr>
                <w:rFonts w:ascii="Times New Roman" w:eastAsia="Times New Roman" w:hAnsi="Times New Roman" w:cs="Times New Roman"/>
                <w:sz w:val="24"/>
                <w:szCs w:val="24"/>
                <w:lang w:val="ru-RU" w:eastAsia="ru-RU"/>
              </w:rPr>
              <w:t>ционный фонд возмещения вреда должен быть сформирован в с</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 xml:space="preserve">ответствии с требованиями частей 10 или 12 (выбор, оставить </w:t>
            </w:r>
            <w:proofErr w:type="gramStart"/>
            <w:r w:rsidRPr="00EC4788">
              <w:rPr>
                <w:rFonts w:ascii="Times New Roman" w:eastAsia="Times New Roman" w:hAnsi="Times New Roman" w:cs="Times New Roman"/>
                <w:sz w:val="24"/>
                <w:szCs w:val="24"/>
                <w:lang w:val="ru-RU" w:eastAsia="ru-RU"/>
              </w:rPr>
              <w:t>нео</w:t>
            </w:r>
            <w:r w:rsidRPr="00EC4788">
              <w:rPr>
                <w:rFonts w:ascii="Times New Roman" w:eastAsia="Times New Roman" w:hAnsi="Times New Roman" w:cs="Times New Roman"/>
                <w:sz w:val="24"/>
                <w:szCs w:val="24"/>
                <w:lang w:val="ru-RU" w:eastAsia="ru-RU"/>
              </w:rPr>
              <w:t>б</w:t>
            </w:r>
            <w:r w:rsidRPr="00EC4788">
              <w:rPr>
                <w:rFonts w:ascii="Times New Roman" w:eastAsia="Times New Roman" w:hAnsi="Times New Roman" w:cs="Times New Roman"/>
                <w:sz w:val="24"/>
                <w:szCs w:val="24"/>
                <w:lang w:val="ru-RU" w:eastAsia="ru-RU"/>
              </w:rPr>
              <w:t>ходимое</w:t>
            </w:r>
            <w:proofErr w:type="gramEnd"/>
            <w:r w:rsidRPr="00EC4788">
              <w:rPr>
                <w:rFonts w:ascii="Times New Roman" w:eastAsia="Times New Roman" w:hAnsi="Times New Roman" w:cs="Times New Roman"/>
                <w:sz w:val="24"/>
                <w:szCs w:val="24"/>
                <w:lang w:val="ru-RU" w:eastAsia="ru-RU"/>
              </w:rPr>
              <w:t>)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983FD7" w:rsidRPr="00EC4788" w:rsidRDefault="00983FD7" w:rsidP="00B819EF">
            <w:pPr>
              <w:spacing w:before="0" w:beforeAutospacing="0" w:after="0" w:afterAutospacing="0"/>
              <w:jc w:val="both"/>
              <w:rPr>
                <w:rFonts w:ascii="Times New Roman" w:eastAsia="Times New Roman" w:hAnsi="Times New Roman" w:cs="Times New Roman"/>
                <w:sz w:val="24"/>
                <w:szCs w:val="24"/>
                <w:lang w:val="ru-RU" w:eastAsia="ru-RU"/>
              </w:rPr>
            </w:pPr>
          </w:p>
          <w:p w:rsidR="00366380" w:rsidRPr="00EC4788" w:rsidRDefault="00366380" w:rsidP="00366380">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i/>
                <w:iCs/>
                <w:sz w:val="24"/>
                <w:szCs w:val="24"/>
                <w:lang w:val="ru-RU"/>
              </w:rPr>
              <w:t>Если участник закупки должен иметь лицензию:</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i/>
                <w:iCs/>
                <w:sz w:val="24"/>
                <w:szCs w:val="24"/>
                <w:lang w:val="ru-RU"/>
              </w:rPr>
              <w:t>а) в случае, если свободный доступ к сведениям, содерж</w:t>
            </w:r>
            <w:r w:rsidRPr="00EC4788">
              <w:rPr>
                <w:rFonts w:ascii="Times New Roman" w:eastAsia="Calibri" w:hAnsi="Times New Roman" w:cs="Times New Roman"/>
                <w:i/>
                <w:iCs/>
                <w:sz w:val="24"/>
                <w:szCs w:val="24"/>
                <w:lang w:val="ru-RU"/>
              </w:rPr>
              <w:t>а</w:t>
            </w:r>
            <w:r w:rsidRPr="00EC4788">
              <w:rPr>
                <w:rFonts w:ascii="Times New Roman" w:eastAsia="Calibri" w:hAnsi="Times New Roman" w:cs="Times New Roman"/>
                <w:i/>
                <w:iCs/>
                <w:sz w:val="24"/>
                <w:szCs w:val="24"/>
                <w:lang w:val="ru-RU"/>
              </w:rPr>
              <w:t>щимся в реестрах лицензий, в соответствии с законодательством Российской Федерации ограничен, необходимо указать:</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b/>
                <w:i/>
                <w:iCs/>
                <w:sz w:val="24"/>
                <w:szCs w:val="24"/>
                <w:lang w:val="ru-RU"/>
              </w:rPr>
              <w:t>- копия лицензии</w:t>
            </w:r>
            <w:r w:rsidRPr="00EC4788">
              <w:rPr>
                <w:rFonts w:ascii="Times New Roman" w:eastAsia="Calibri" w:hAnsi="Times New Roman" w:cs="Times New Roman"/>
                <w:i/>
                <w:iCs/>
                <w:sz w:val="24"/>
                <w:szCs w:val="24"/>
                <w:lang w:val="ru-RU"/>
              </w:rPr>
              <w:t xml:space="preserve"> на осуществление______________(указать конкретный вид лицензируемой деятельности)</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b/>
                <w:i/>
                <w:iCs/>
                <w:sz w:val="24"/>
                <w:szCs w:val="24"/>
                <w:lang w:val="ru-RU"/>
              </w:rPr>
            </w:pPr>
            <w:r w:rsidRPr="00EC4788">
              <w:rPr>
                <w:rFonts w:ascii="Times New Roman" w:eastAsia="Calibri" w:hAnsi="Times New Roman" w:cs="Times New Roman"/>
                <w:b/>
                <w:i/>
                <w:iCs/>
                <w:sz w:val="24"/>
                <w:szCs w:val="24"/>
                <w:lang w:val="ru-RU"/>
              </w:rPr>
              <w:t>и/или</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b/>
                <w:i/>
                <w:iCs/>
                <w:sz w:val="24"/>
                <w:szCs w:val="24"/>
                <w:lang w:val="ru-RU"/>
              </w:rPr>
              <w:t>- выписка из реестра лицензий</w:t>
            </w:r>
            <w:r w:rsidRPr="00EC4788">
              <w:rPr>
                <w:rFonts w:ascii="Times New Roman" w:eastAsia="Calibri" w:hAnsi="Times New Roman" w:cs="Times New Roman"/>
                <w:i/>
                <w:iCs/>
                <w:sz w:val="24"/>
                <w:szCs w:val="24"/>
                <w:lang w:val="ru-RU"/>
              </w:rPr>
              <w:t xml:space="preserve"> в форме электронного док</w:t>
            </w:r>
            <w:r w:rsidRPr="00EC4788">
              <w:rPr>
                <w:rFonts w:ascii="Times New Roman" w:eastAsia="Calibri" w:hAnsi="Times New Roman" w:cs="Times New Roman"/>
                <w:i/>
                <w:iCs/>
                <w:sz w:val="24"/>
                <w:szCs w:val="24"/>
                <w:lang w:val="ru-RU"/>
              </w:rPr>
              <w:t>у</w:t>
            </w:r>
            <w:r w:rsidRPr="00EC4788">
              <w:rPr>
                <w:rFonts w:ascii="Times New Roman" w:eastAsia="Calibri" w:hAnsi="Times New Roman" w:cs="Times New Roman"/>
                <w:i/>
                <w:iCs/>
                <w:sz w:val="24"/>
                <w:szCs w:val="24"/>
                <w:lang w:val="ru-RU"/>
              </w:rPr>
              <w:lastRenderedPageBreak/>
              <w:t>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 2343 «Об утверждении Правил формирования и ведения р</w:t>
            </w:r>
            <w:r w:rsidRPr="00EC4788">
              <w:rPr>
                <w:rFonts w:ascii="Times New Roman" w:eastAsia="Calibri" w:hAnsi="Times New Roman" w:cs="Times New Roman"/>
                <w:i/>
                <w:iCs/>
                <w:sz w:val="24"/>
                <w:szCs w:val="24"/>
                <w:lang w:val="ru-RU"/>
              </w:rPr>
              <w:t>е</w:t>
            </w:r>
            <w:r w:rsidRPr="00EC4788">
              <w:rPr>
                <w:rFonts w:ascii="Times New Roman" w:eastAsia="Calibri" w:hAnsi="Times New Roman" w:cs="Times New Roman"/>
                <w:i/>
                <w:iCs/>
                <w:sz w:val="24"/>
                <w:szCs w:val="24"/>
                <w:lang w:val="ru-RU"/>
              </w:rPr>
              <w:t>естра лицензий и типовой формы выписки из реестра лицензий» на осуществление________________(указать конкретный вид лице</w:t>
            </w:r>
            <w:r w:rsidRPr="00EC4788">
              <w:rPr>
                <w:rFonts w:ascii="Times New Roman" w:eastAsia="Calibri" w:hAnsi="Times New Roman" w:cs="Times New Roman"/>
                <w:i/>
                <w:iCs/>
                <w:sz w:val="24"/>
                <w:szCs w:val="24"/>
                <w:lang w:val="ru-RU"/>
              </w:rPr>
              <w:t>н</w:t>
            </w:r>
            <w:r w:rsidRPr="00EC4788">
              <w:rPr>
                <w:rFonts w:ascii="Times New Roman" w:eastAsia="Calibri" w:hAnsi="Times New Roman" w:cs="Times New Roman"/>
                <w:i/>
                <w:iCs/>
                <w:sz w:val="24"/>
                <w:szCs w:val="24"/>
                <w:lang w:val="ru-RU"/>
              </w:rPr>
              <w:t>зируемой деятельности)</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b/>
                <w:i/>
                <w:iCs/>
                <w:sz w:val="24"/>
                <w:szCs w:val="24"/>
                <w:lang w:val="ru-RU"/>
              </w:rPr>
            </w:pPr>
            <w:r w:rsidRPr="00EC4788">
              <w:rPr>
                <w:rFonts w:ascii="Times New Roman" w:eastAsia="Calibri" w:hAnsi="Times New Roman" w:cs="Times New Roman"/>
                <w:b/>
                <w:i/>
                <w:iCs/>
                <w:sz w:val="24"/>
                <w:szCs w:val="24"/>
                <w:lang w:val="ru-RU"/>
              </w:rPr>
              <w:t>и/или</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b/>
                <w:i/>
                <w:iCs/>
                <w:sz w:val="24"/>
                <w:szCs w:val="24"/>
                <w:lang w:val="ru-RU"/>
              </w:rPr>
              <w:t>- копия акта лицензирующего органа о принятом решении</w:t>
            </w:r>
            <w:r w:rsidRPr="00EC4788">
              <w:rPr>
                <w:rFonts w:ascii="Times New Roman" w:eastAsia="Calibri" w:hAnsi="Times New Roman" w:cs="Times New Roman"/>
                <w:i/>
                <w:iCs/>
                <w:sz w:val="24"/>
                <w:szCs w:val="24"/>
                <w:lang w:val="ru-RU"/>
              </w:rPr>
              <w:t>, содержащем сведения о действующей лицензии на осуществл</w:t>
            </w:r>
            <w:r w:rsidRPr="00EC4788">
              <w:rPr>
                <w:rFonts w:ascii="Times New Roman" w:eastAsia="Calibri" w:hAnsi="Times New Roman" w:cs="Times New Roman"/>
                <w:i/>
                <w:iCs/>
                <w:sz w:val="24"/>
                <w:szCs w:val="24"/>
                <w:lang w:val="ru-RU"/>
              </w:rPr>
              <w:t>е</w:t>
            </w:r>
            <w:r w:rsidRPr="00EC4788">
              <w:rPr>
                <w:rFonts w:ascii="Times New Roman" w:eastAsia="Calibri" w:hAnsi="Times New Roman" w:cs="Times New Roman"/>
                <w:i/>
                <w:iCs/>
                <w:sz w:val="24"/>
                <w:szCs w:val="24"/>
                <w:lang w:val="ru-RU"/>
              </w:rPr>
              <w:t>ние________________(указать конкретный вид лицензируемой д</w:t>
            </w:r>
            <w:r w:rsidRPr="00EC4788">
              <w:rPr>
                <w:rFonts w:ascii="Times New Roman" w:eastAsia="Calibri" w:hAnsi="Times New Roman" w:cs="Times New Roman"/>
                <w:i/>
                <w:iCs/>
                <w:sz w:val="24"/>
                <w:szCs w:val="24"/>
                <w:lang w:val="ru-RU"/>
              </w:rPr>
              <w:t>е</w:t>
            </w:r>
            <w:r w:rsidRPr="00EC4788">
              <w:rPr>
                <w:rFonts w:ascii="Times New Roman" w:eastAsia="Calibri" w:hAnsi="Times New Roman" w:cs="Times New Roman"/>
                <w:i/>
                <w:iCs/>
                <w:sz w:val="24"/>
                <w:szCs w:val="24"/>
                <w:lang w:val="ru-RU"/>
              </w:rPr>
              <w:t>ятельности),</w:t>
            </w:r>
          </w:p>
          <w:p w:rsidR="00D41E63"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i/>
                <w:iCs/>
                <w:sz w:val="24"/>
                <w:szCs w:val="24"/>
                <w:lang w:val="ru-RU"/>
              </w:rPr>
              <w:t>б) в случае, если информация по вопросам лицензирования я</w:t>
            </w:r>
            <w:r w:rsidRPr="00EC4788">
              <w:rPr>
                <w:rFonts w:ascii="Times New Roman" w:eastAsia="Calibri" w:hAnsi="Times New Roman" w:cs="Times New Roman"/>
                <w:i/>
                <w:iCs/>
                <w:sz w:val="24"/>
                <w:szCs w:val="24"/>
                <w:lang w:val="ru-RU"/>
              </w:rPr>
              <w:t>в</w:t>
            </w:r>
            <w:r w:rsidRPr="00EC4788">
              <w:rPr>
                <w:rFonts w:ascii="Times New Roman" w:eastAsia="Calibri" w:hAnsi="Times New Roman" w:cs="Times New Roman"/>
                <w:i/>
                <w:iCs/>
                <w:sz w:val="24"/>
                <w:szCs w:val="24"/>
                <w:lang w:val="ru-RU"/>
              </w:rPr>
              <w:t>ляется открытой, необходимо указать:</w:t>
            </w:r>
          </w:p>
          <w:p w:rsidR="00366380" w:rsidRPr="00EC4788" w:rsidRDefault="00D41E63"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b/>
                <w:i/>
                <w:iCs/>
                <w:sz w:val="24"/>
                <w:szCs w:val="24"/>
                <w:lang w:val="ru-RU"/>
              </w:rPr>
              <w:t>- сведения о записи в реестре лицензий</w:t>
            </w:r>
            <w:r w:rsidRPr="00EC4788">
              <w:rPr>
                <w:rFonts w:ascii="Times New Roman" w:eastAsia="Calibri" w:hAnsi="Times New Roman" w:cs="Times New Roman"/>
                <w:i/>
                <w:iCs/>
                <w:sz w:val="24"/>
                <w:szCs w:val="24"/>
                <w:lang w:val="ru-RU"/>
              </w:rPr>
              <w:t>, обеспечивающие возможность подтверждения наличия у участника закупки спец</w:t>
            </w:r>
            <w:r w:rsidRPr="00EC4788">
              <w:rPr>
                <w:rFonts w:ascii="Times New Roman" w:eastAsia="Calibri" w:hAnsi="Times New Roman" w:cs="Times New Roman"/>
                <w:i/>
                <w:iCs/>
                <w:sz w:val="24"/>
                <w:szCs w:val="24"/>
                <w:lang w:val="ru-RU"/>
              </w:rPr>
              <w:t>и</w:t>
            </w:r>
            <w:r w:rsidRPr="00EC4788">
              <w:rPr>
                <w:rFonts w:ascii="Times New Roman" w:eastAsia="Calibri" w:hAnsi="Times New Roman" w:cs="Times New Roman"/>
                <w:i/>
                <w:iCs/>
                <w:sz w:val="24"/>
                <w:szCs w:val="24"/>
                <w:lang w:val="ru-RU"/>
              </w:rPr>
              <w:t>ального разрешения на право осуществления конкретного вида д</w:t>
            </w:r>
            <w:r w:rsidRPr="00EC4788">
              <w:rPr>
                <w:rFonts w:ascii="Times New Roman" w:eastAsia="Calibri" w:hAnsi="Times New Roman" w:cs="Times New Roman"/>
                <w:i/>
                <w:iCs/>
                <w:sz w:val="24"/>
                <w:szCs w:val="24"/>
                <w:lang w:val="ru-RU"/>
              </w:rPr>
              <w:t>е</w:t>
            </w:r>
            <w:r w:rsidRPr="00EC4788">
              <w:rPr>
                <w:rFonts w:ascii="Times New Roman" w:eastAsia="Calibri" w:hAnsi="Times New Roman" w:cs="Times New Roman"/>
                <w:i/>
                <w:iCs/>
                <w:sz w:val="24"/>
                <w:szCs w:val="24"/>
                <w:lang w:val="ru-RU"/>
              </w:rPr>
              <w:t>ятельности (</w:t>
            </w:r>
            <w:r w:rsidRPr="00EC4788">
              <w:rPr>
                <w:rFonts w:ascii="Times New Roman" w:eastAsia="Calibri" w:hAnsi="Times New Roman" w:cs="Times New Roman"/>
                <w:b/>
                <w:i/>
                <w:iCs/>
                <w:sz w:val="24"/>
                <w:szCs w:val="24"/>
                <w:lang w:val="ru-RU"/>
              </w:rPr>
              <w:t>лицензии</w:t>
            </w:r>
            <w:r w:rsidRPr="00EC4788">
              <w:rPr>
                <w:rFonts w:ascii="Times New Roman" w:eastAsia="Calibri" w:hAnsi="Times New Roman" w:cs="Times New Roman"/>
                <w:i/>
                <w:iCs/>
                <w:sz w:val="24"/>
                <w:szCs w:val="24"/>
                <w:lang w:val="ru-RU"/>
              </w:rPr>
              <w:t xml:space="preserve"> на осуществление __________), в том числе ее статуса (действующая, не приостановлена, не приостановлена частично, не прекращена), в соответствии с действующим зак</w:t>
            </w:r>
            <w:r w:rsidRPr="00EC4788">
              <w:rPr>
                <w:rFonts w:ascii="Times New Roman" w:eastAsia="Calibri" w:hAnsi="Times New Roman" w:cs="Times New Roman"/>
                <w:i/>
                <w:iCs/>
                <w:sz w:val="24"/>
                <w:szCs w:val="24"/>
                <w:lang w:val="ru-RU"/>
              </w:rPr>
              <w:t>о</w:t>
            </w:r>
            <w:r w:rsidRPr="00EC4788">
              <w:rPr>
                <w:rFonts w:ascii="Times New Roman" w:eastAsia="Calibri" w:hAnsi="Times New Roman" w:cs="Times New Roman"/>
                <w:i/>
                <w:iCs/>
                <w:sz w:val="24"/>
                <w:szCs w:val="24"/>
                <w:lang w:val="ru-RU"/>
              </w:rPr>
              <w:t>нодательством).</w:t>
            </w:r>
          </w:p>
          <w:p w:rsidR="00366380" w:rsidRPr="00EC4788" w:rsidRDefault="00366380" w:rsidP="00366380">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r w:rsidRPr="00EC4788">
              <w:rPr>
                <w:rFonts w:ascii="Times New Roman" w:eastAsia="Calibri" w:hAnsi="Times New Roman" w:cs="Times New Roman"/>
                <w:i/>
                <w:iCs/>
                <w:sz w:val="24"/>
                <w:szCs w:val="24"/>
                <w:lang w:val="ru-RU"/>
              </w:rPr>
              <w:t>При закупках охранных услуг также необходимо указать:</w:t>
            </w:r>
          </w:p>
          <w:p w:rsidR="00983FD7" w:rsidRPr="00EC4788" w:rsidRDefault="00366380" w:rsidP="00D41E63">
            <w:pPr>
              <w:tabs>
                <w:tab w:val="left" w:pos="576"/>
              </w:tabs>
              <w:spacing w:before="0" w:beforeAutospacing="0" w:after="0" w:afterAutospacing="0"/>
              <w:ind w:firstLine="606"/>
              <w:contextualSpacing/>
              <w:jc w:val="both"/>
              <w:rPr>
                <w:rFonts w:ascii="Times New Roman" w:eastAsia="Calibri" w:hAnsi="Times New Roman" w:cs="Times New Roman"/>
                <w:i/>
                <w:iCs/>
                <w:sz w:val="24"/>
                <w:szCs w:val="24"/>
                <w:lang w:val="ru-RU"/>
              </w:rPr>
            </w:pPr>
            <w:proofErr w:type="gramStart"/>
            <w:r w:rsidRPr="00EC4788">
              <w:rPr>
                <w:rFonts w:ascii="Times New Roman" w:eastAsia="Calibri" w:hAnsi="Times New Roman" w:cs="Times New Roman"/>
                <w:i/>
                <w:iCs/>
                <w:sz w:val="24"/>
                <w:szCs w:val="24"/>
                <w:lang w:val="ru-RU"/>
              </w:rPr>
              <w:t>- иной документ, в соответствии с которым участник з</w:t>
            </w:r>
            <w:r w:rsidRPr="00EC4788">
              <w:rPr>
                <w:rFonts w:ascii="Times New Roman" w:eastAsia="Calibri" w:hAnsi="Times New Roman" w:cs="Times New Roman"/>
                <w:i/>
                <w:iCs/>
                <w:sz w:val="24"/>
                <w:szCs w:val="24"/>
                <w:lang w:val="ru-RU"/>
              </w:rPr>
              <w:t>а</w:t>
            </w:r>
            <w:r w:rsidRPr="00EC4788">
              <w:rPr>
                <w:rFonts w:ascii="Times New Roman" w:eastAsia="Calibri" w:hAnsi="Times New Roman" w:cs="Times New Roman"/>
                <w:i/>
                <w:iCs/>
                <w:sz w:val="24"/>
                <w:szCs w:val="24"/>
                <w:lang w:val="ru-RU"/>
              </w:rPr>
              <w:t>купки имеет право оказывать услуги по охране объектов и имущ</w:t>
            </w:r>
            <w:r w:rsidRPr="00EC4788">
              <w:rPr>
                <w:rFonts w:ascii="Times New Roman" w:eastAsia="Calibri" w:hAnsi="Times New Roman" w:cs="Times New Roman"/>
                <w:i/>
                <w:iCs/>
                <w:sz w:val="24"/>
                <w:szCs w:val="24"/>
                <w:lang w:val="ru-RU"/>
              </w:rPr>
              <w:t>е</w:t>
            </w:r>
            <w:r w:rsidRPr="00EC4788">
              <w:rPr>
                <w:rFonts w:ascii="Times New Roman" w:eastAsia="Calibri" w:hAnsi="Times New Roman" w:cs="Times New Roman"/>
                <w:i/>
                <w:iCs/>
                <w:sz w:val="24"/>
                <w:szCs w:val="24"/>
                <w:lang w:val="ru-RU"/>
              </w:rPr>
              <w:t xml:space="preserve">ства (частью 4 статьи 29 Федерального закона от 27.05.1996 г. </w:t>
            </w:r>
            <w:r w:rsidR="00D41E63" w:rsidRPr="00EC4788">
              <w:rPr>
                <w:rFonts w:ascii="Times New Roman" w:eastAsia="Calibri" w:hAnsi="Times New Roman" w:cs="Times New Roman"/>
                <w:i/>
                <w:iCs/>
                <w:sz w:val="24"/>
                <w:szCs w:val="24"/>
                <w:lang w:val="ru-RU"/>
              </w:rPr>
              <w:t xml:space="preserve"> </w:t>
            </w:r>
            <w:r w:rsidRPr="00EC4788">
              <w:rPr>
                <w:rFonts w:ascii="Times New Roman" w:eastAsia="Calibri" w:hAnsi="Times New Roman" w:cs="Times New Roman"/>
                <w:i/>
                <w:iCs/>
                <w:sz w:val="24"/>
                <w:szCs w:val="24"/>
                <w:lang w:val="ru-RU"/>
              </w:rPr>
              <w:t>№ 57-ФЗ «О государственной охране» установлено, что под-разделения, организации, созданные федеральным органом испо</w:t>
            </w:r>
            <w:r w:rsidRPr="00EC4788">
              <w:rPr>
                <w:rFonts w:ascii="Times New Roman" w:eastAsia="Calibri" w:hAnsi="Times New Roman" w:cs="Times New Roman"/>
                <w:i/>
                <w:iCs/>
                <w:sz w:val="24"/>
                <w:szCs w:val="24"/>
                <w:lang w:val="ru-RU"/>
              </w:rPr>
              <w:t>л</w:t>
            </w:r>
            <w:r w:rsidRPr="00EC4788">
              <w:rPr>
                <w:rFonts w:ascii="Times New Roman" w:eastAsia="Calibri" w:hAnsi="Times New Roman" w:cs="Times New Roman"/>
                <w:i/>
                <w:iCs/>
                <w:sz w:val="24"/>
                <w:szCs w:val="24"/>
                <w:lang w:val="ru-RU"/>
              </w:rPr>
              <w:t>нительной власти в области государственной охраны, осущест</w:t>
            </w:r>
            <w:r w:rsidRPr="00EC4788">
              <w:rPr>
                <w:rFonts w:ascii="Times New Roman" w:eastAsia="Calibri" w:hAnsi="Times New Roman" w:cs="Times New Roman"/>
                <w:i/>
                <w:iCs/>
                <w:sz w:val="24"/>
                <w:szCs w:val="24"/>
                <w:lang w:val="ru-RU"/>
              </w:rPr>
              <w:t>в</w:t>
            </w:r>
            <w:r w:rsidRPr="00EC4788">
              <w:rPr>
                <w:rFonts w:ascii="Times New Roman" w:eastAsia="Calibri" w:hAnsi="Times New Roman" w:cs="Times New Roman"/>
                <w:i/>
                <w:iCs/>
                <w:sz w:val="24"/>
                <w:szCs w:val="24"/>
                <w:lang w:val="ru-RU"/>
              </w:rPr>
              <w:t>ляют свою деятельность в рамках № 57-ФЗ без лицензирования и приватизации не подлежат)</w:t>
            </w:r>
            <w:r w:rsidR="000565F9" w:rsidRPr="00EC4788">
              <w:rPr>
                <w:rFonts w:ascii="Times New Roman" w:eastAsia="Calibri" w:hAnsi="Times New Roman" w:cs="Times New Roman"/>
                <w:i/>
                <w:iCs/>
                <w:sz w:val="24"/>
                <w:szCs w:val="24"/>
                <w:lang w:val="ru-RU"/>
              </w:rPr>
              <w:t>;</w:t>
            </w:r>
            <w:proofErr w:type="gramEnd"/>
          </w:p>
          <w:p w:rsidR="00983FD7" w:rsidRPr="00EC4788" w:rsidRDefault="00983FD7" w:rsidP="00B819EF">
            <w:pPr>
              <w:spacing w:before="0" w:beforeAutospacing="0" w:after="0" w:afterAutospacing="0"/>
              <w:ind w:left="720"/>
              <w:contextualSpacing/>
              <w:jc w:val="both"/>
              <w:rPr>
                <w:rFonts w:ascii="Times New Roman" w:eastAsia="Calibri" w:hAnsi="Times New Roman" w:cs="Times New Roman"/>
                <w:iCs/>
                <w:sz w:val="24"/>
                <w:szCs w:val="24"/>
                <w:lang w:val="ru-RU"/>
              </w:rPr>
            </w:pPr>
          </w:p>
          <w:p w:rsidR="00FD558C" w:rsidRPr="00EC4788" w:rsidRDefault="00FD558C" w:rsidP="00FD558C">
            <w:pPr>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Calibri" w:hAnsi="Times New Roman" w:cs="Times New Roman"/>
                <w:iCs/>
                <w:sz w:val="24"/>
                <w:szCs w:val="24"/>
                <w:lang w:val="ru-RU"/>
              </w:rPr>
              <w:t xml:space="preserve">о) </w:t>
            </w:r>
            <w:r w:rsidRPr="00EC4788">
              <w:rPr>
                <w:rFonts w:ascii="Times New Roman" w:eastAsia="Calibri" w:hAnsi="Times New Roman" w:cs="Times New Roman"/>
                <w:sz w:val="24"/>
                <w:szCs w:val="24"/>
                <w:lang w:val="ru-RU"/>
              </w:rPr>
              <w:t>документы, подтверждающие соответствие участника з</w:t>
            </w:r>
            <w:r w:rsidRPr="00EC4788">
              <w:rPr>
                <w:rFonts w:ascii="Times New Roman" w:eastAsia="Calibri" w:hAnsi="Times New Roman" w:cs="Times New Roman"/>
                <w:sz w:val="24"/>
                <w:szCs w:val="24"/>
                <w:lang w:val="ru-RU"/>
              </w:rPr>
              <w:t>а</w:t>
            </w:r>
            <w:r w:rsidRPr="00EC4788">
              <w:rPr>
                <w:rFonts w:ascii="Times New Roman" w:eastAsia="Calibri" w:hAnsi="Times New Roman" w:cs="Times New Roman"/>
                <w:sz w:val="24"/>
                <w:szCs w:val="24"/>
                <w:lang w:val="ru-RU"/>
              </w:rPr>
              <w:t>купки дополнительным требованиям, установленным в соотве</w:t>
            </w:r>
            <w:r w:rsidRPr="00EC4788">
              <w:rPr>
                <w:rFonts w:ascii="Times New Roman" w:eastAsia="Calibri" w:hAnsi="Times New Roman" w:cs="Times New Roman"/>
                <w:sz w:val="24"/>
                <w:szCs w:val="24"/>
                <w:lang w:val="ru-RU"/>
              </w:rPr>
              <w:t>т</w:t>
            </w:r>
            <w:r w:rsidRPr="00EC4788">
              <w:rPr>
                <w:rFonts w:ascii="Times New Roman" w:eastAsia="Calibri" w:hAnsi="Times New Roman" w:cs="Times New Roman"/>
                <w:sz w:val="24"/>
                <w:szCs w:val="24"/>
                <w:lang w:val="ru-RU"/>
              </w:rPr>
              <w:t>ствии с частями 2 и 2.1 (при наличии таких требований</w:t>
            </w:r>
            <w:r w:rsidR="00252B7C" w:rsidRPr="00EC4788">
              <w:rPr>
                <w:rFonts w:ascii="Times New Roman" w:eastAsia="Calibri" w:hAnsi="Times New Roman" w:cs="Times New Roman"/>
                <w:sz w:val="24"/>
                <w:szCs w:val="24"/>
                <w:lang w:val="ru-RU"/>
              </w:rPr>
              <w:t>) статьи 31 Федерального закона</w:t>
            </w:r>
            <w:r w:rsidRPr="00EC4788">
              <w:rPr>
                <w:rFonts w:ascii="Times New Roman" w:eastAsia="Calibri" w:hAnsi="Times New Roman" w:cs="Times New Roman"/>
                <w:sz w:val="24"/>
                <w:szCs w:val="24"/>
                <w:lang w:val="ru-RU"/>
              </w:rPr>
              <w:t xml:space="preserve"> № 44-ФЗ, если иное не предусмотрено Фед</w:t>
            </w:r>
            <w:r w:rsidRPr="00EC4788">
              <w:rPr>
                <w:rFonts w:ascii="Times New Roman" w:eastAsia="Calibri" w:hAnsi="Times New Roman" w:cs="Times New Roman"/>
                <w:sz w:val="24"/>
                <w:szCs w:val="24"/>
                <w:lang w:val="ru-RU"/>
              </w:rPr>
              <w:t>е</w:t>
            </w:r>
            <w:r w:rsidRPr="00EC4788">
              <w:rPr>
                <w:rFonts w:ascii="Times New Roman" w:eastAsia="Calibri" w:hAnsi="Times New Roman" w:cs="Times New Roman"/>
                <w:sz w:val="24"/>
                <w:szCs w:val="24"/>
                <w:lang w:val="ru-RU"/>
              </w:rPr>
              <w:t>ральным законом № 44-ФЗ;</w:t>
            </w:r>
          </w:p>
          <w:p w:rsidR="00FD558C" w:rsidRPr="00EC4788" w:rsidRDefault="00FD558C" w:rsidP="00FD558C">
            <w:pPr>
              <w:spacing w:before="0" w:beforeAutospacing="0" w:after="0" w:afterAutospacing="0"/>
              <w:jc w:val="both"/>
              <w:rPr>
                <w:rFonts w:ascii="Times New Roman" w:eastAsia="Calibri" w:hAnsi="Times New Roman" w:cs="Times New Roman"/>
                <w:i/>
                <w:sz w:val="24"/>
                <w:szCs w:val="24"/>
                <w:lang w:val="ru-RU"/>
              </w:rPr>
            </w:pPr>
          </w:p>
          <w:p w:rsidR="00FD558C" w:rsidRPr="00EC4788" w:rsidRDefault="00FD558C" w:rsidP="00FD558C">
            <w:pPr>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Calibri" w:hAnsi="Times New Roman" w:cs="Times New Roman"/>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0" w:history="1">
              <w:r w:rsidRPr="00EC4788">
                <w:rPr>
                  <w:rFonts w:ascii="Times New Roman" w:eastAsia="Calibri" w:hAnsi="Times New Roman" w:cs="Times New Roman"/>
                  <w:b/>
                  <w:sz w:val="24"/>
                  <w:szCs w:val="24"/>
                  <w:lang w:val="ru-RU"/>
                </w:rPr>
                <w:t>части 2</w:t>
              </w:r>
            </w:hyperlink>
            <w:r w:rsidRPr="00EC4788">
              <w:rPr>
                <w:rFonts w:ascii="Times New Roman" w:eastAsia="Calibri" w:hAnsi="Times New Roman" w:cs="Times New Roman"/>
                <w:b/>
                <w:sz w:val="24"/>
                <w:szCs w:val="24"/>
                <w:lang w:val="ru-RU"/>
              </w:rPr>
              <w:t xml:space="preserve"> статьи 31</w:t>
            </w:r>
            <w:r w:rsidRPr="00EC4788">
              <w:rPr>
                <w:rFonts w:ascii="Times New Roman" w:eastAsia="Calibri" w:hAnsi="Times New Roman" w:cs="Times New Roman"/>
                <w:sz w:val="24"/>
                <w:szCs w:val="24"/>
                <w:lang w:val="ru-RU"/>
              </w:rPr>
              <w:t>:</w:t>
            </w:r>
          </w:p>
          <w:p w:rsidR="00FD558C" w:rsidRPr="00EC4788" w:rsidRDefault="00FD558C" w:rsidP="00FD558C">
            <w:pPr>
              <w:spacing w:before="0" w:beforeAutospacing="0" w:after="0" w:afterAutospacing="0"/>
              <w:ind w:firstLine="576"/>
              <w:jc w:val="both"/>
              <w:rPr>
                <w:rFonts w:ascii="Times New Roman" w:eastAsia="Calibri" w:hAnsi="Times New Roman" w:cs="Times New Roman"/>
                <w:iCs/>
                <w:sz w:val="24"/>
                <w:szCs w:val="24"/>
                <w:lang w:val="ru-RU"/>
              </w:rPr>
            </w:pPr>
            <w:r w:rsidRPr="00EC4788">
              <w:rPr>
                <w:rFonts w:ascii="Times New Roman" w:eastAsia="Calibri" w:hAnsi="Times New Roman" w:cs="Times New Roman"/>
                <w:bCs/>
                <w:i/>
                <w:sz w:val="24"/>
                <w:szCs w:val="24"/>
                <w:lang w:val="ru-RU"/>
              </w:rPr>
              <w:t xml:space="preserve">Если не установлено, то указать: </w:t>
            </w:r>
            <w:r w:rsidRPr="00EC4788">
              <w:rPr>
                <w:rFonts w:ascii="Times New Roman" w:eastAsia="Calibri" w:hAnsi="Times New Roman" w:cs="Times New Roman"/>
                <w:bCs/>
                <w:sz w:val="24"/>
                <w:szCs w:val="24"/>
                <w:lang w:val="ru-RU"/>
              </w:rPr>
              <w:t>не установлено.</w:t>
            </w:r>
          </w:p>
          <w:p w:rsidR="00FD558C" w:rsidRPr="00EC4788" w:rsidRDefault="00FD558C" w:rsidP="00FD558C">
            <w:pPr>
              <w:autoSpaceDE w:val="0"/>
              <w:autoSpaceDN w:val="0"/>
              <w:adjustRightInd w:val="0"/>
              <w:spacing w:before="0" w:beforeAutospacing="0" w:after="0" w:afterAutospacing="0"/>
              <w:jc w:val="both"/>
              <w:rPr>
                <w:rFonts w:ascii="Times New Roman" w:eastAsia="Calibri" w:hAnsi="Times New Roman" w:cs="Times New Roman"/>
                <w:i/>
                <w:iCs/>
                <w:sz w:val="24"/>
                <w:szCs w:val="24"/>
                <w:lang w:val="ru-RU"/>
              </w:rPr>
            </w:pPr>
            <w:proofErr w:type="gramStart"/>
            <w:r w:rsidRPr="00EC4788">
              <w:rPr>
                <w:rFonts w:ascii="Times New Roman" w:eastAsia="Calibri" w:hAnsi="Times New Roman" w:cs="Times New Roman"/>
                <w:bCs/>
                <w:i/>
                <w:sz w:val="24"/>
                <w:szCs w:val="24"/>
                <w:lang w:val="ru-RU"/>
              </w:rPr>
              <w:t>Если установлено, то указать номер позиции,</w:t>
            </w:r>
            <w:r w:rsidRPr="00EC4788">
              <w:rPr>
                <w:rFonts w:ascii="Times New Roman" w:eastAsia="Calibri" w:hAnsi="Times New Roman" w:cs="Times New Roman"/>
                <w:i/>
                <w:sz w:val="24"/>
                <w:szCs w:val="24"/>
                <w:lang w:val="ru-RU"/>
              </w:rPr>
              <w:t xml:space="preserve"> требования в соо</w:t>
            </w:r>
            <w:r w:rsidRPr="00EC4788">
              <w:rPr>
                <w:rFonts w:ascii="Times New Roman" w:eastAsia="Calibri" w:hAnsi="Times New Roman" w:cs="Times New Roman"/>
                <w:i/>
                <w:sz w:val="24"/>
                <w:szCs w:val="24"/>
                <w:lang w:val="ru-RU"/>
              </w:rPr>
              <w:t>т</w:t>
            </w:r>
            <w:r w:rsidRPr="00EC4788">
              <w:rPr>
                <w:rFonts w:ascii="Times New Roman" w:eastAsia="Calibri" w:hAnsi="Times New Roman" w:cs="Times New Roman"/>
                <w:i/>
                <w:sz w:val="24"/>
                <w:szCs w:val="24"/>
                <w:lang w:val="ru-RU"/>
              </w:rPr>
              <w:t>ветствии с данной позицией, а также порядок и особенности пр</w:t>
            </w:r>
            <w:r w:rsidRPr="00EC4788">
              <w:rPr>
                <w:rFonts w:ascii="Times New Roman" w:eastAsia="Calibri" w:hAnsi="Times New Roman" w:cs="Times New Roman"/>
                <w:i/>
                <w:sz w:val="24"/>
                <w:szCs w:val="24"/>
                <w:lang w:val="ru-RU"/>
              </w:rPr>
              <w:t>и</w:t>
            </w:r>
            <w:r w:rsidRPr="00EC4788">
              <w:rPr>
                <w:rFonts w:ascii="Times New Roman" w:eastAsia="Calibri" w:hAnsi="Times New Roman" w:cs="Times New Roman"/>
                <w:i/>
                <w:sz w:val="24"/>
                <w:szCs w:val="24"/>
                <w:lang w:val="ru-RU"/>
              </w:rPr>
              <w:t xml:space="preserve">менения доптребований в соответствии с пунктом 3 </w:t>
            </w:r>
            <w:r w:rsidRPr="00EC4788">
              <w:rPr>
                <w:rFonts w:ascii="Times New Roman" w:eastAsia="Calibri" w:hAnsi="Times New Roman" w:cs="Times New Roman"/>
                <w:bCs/>
                <w:i/>
                <w:sz w:val="24"/>
                <w:szCs w:val="24"/>
                <w:lang w:val="ru-RU"/>
              </w:rPr>
              <w:t>п</w:t>
            </w:r>
            <w:r w:rsidRPr="00EC4788">
              <w:rPr>
                <w:rFonts w:ascii="Times New Roman" w:eastAsia="Calibri" w:hAnsi="Times New Roman" w:cs="Times New Roman"/>
                <w:i/>
                <w:sz w:val="24"/>
                <w:szCs w:val="24"/>
                <w:lang w:val="ru-RU"/>
              </w:rPr>
              <w:t>остановл</w:t>
            </w:r>
            <w:r w:rsidRPr="00EC4788">
              <w:rPr>
                <w:rFonts w:ascii="Times New Roman" w:eastAsia="Calibri" w:hAnsi="Times New Roman" w:cs="Times New Roman"/>
                <w:i/>
                <w:sz w:val="24"/>
                <w:szCs w:val="24"/>
                <w:lang w:val="ru-RU"/>
              </w:rPr>
              <w:t>е</w:t>
            </w:r>
            <w:r w:rsidRPr="00EC4788">
              <w:rPr>
                <w:rFonts w:ascii="Times New Roman" w:eastAsia="Calibri" w:hAnsi="Times New Roman" w:cs="Times New Roman"/>
                <w:i/>
                <w:sz w:val="24"/>
                <w:szCs w:val="24"/>
                <w:lang w:val="ru-RU"/>
              </w:rPr>
              <w:t>ния Правительства Российской Федерации от 29 декабря 2021 г. № 2571 «</w:t>
            </w:r>
            <w:r w:rsidRPr="00EC4788">
              <w:rPr>
                <w:rFonts w:ascii="Times New Roman" w:eastAsia="Calibri" w:hAnsi="Times New Roman" w:cs="Times New Roman"/>
                <w:i/>
                <w:iCs/>
                <w:sz w:val="24"/>
                <w:szCs w:val="24"/>
                <w:lang w:val="ru-RU"/>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w:t>
            </w:r>
            <w:r w:rsidRPr="00EC4788">
              <w:rPr>
                <w:rFonts w:ascii="Times New Roman" w:eastAsia="Calibri" w:hAnsi="Times New Roman" w:cs="Times New Roman"/>
                <w:i/>
                <w:iCs/>
                <w:sz w:val="24"/>
                <w:szCs w:val="24"/>
                <w:lang w:val="ru-RU"/>
              </w:rPr>
              <w:t>о</w:t>
            </w:r>
            <w:r w:rsidRPr="00EC4788">
              <w:rPr>
                <w:rFonts w:ascii="Times New Roman" w:eastAsia="Calibri" w:hAnsi="Times New Roman" w:cs="Times New Roman"/>
                <w:i/>
                <w:iCs/>
                <w:sz w:val="24"/>
                <w:szCs w:val="24"/>
                <w:lang w:val="ru-RU"/>
              </w:rPr>
              <w:t>ложений актов Правительства Российской</w:t>
            </w:r>
            <w:proofErr w:type="gramEnd"/>
            <w:r w:rsidRPr="00EC4788">
              <w:rPr>
                <w:rFonts w:ascii="Times New Roman" w:eastAsia="Calibri" w:hAnsi="Times New Roman" w:cs="Times New Roman"/>
                <w:i/>
                <w:iCs/>
                <w:sz w:val="24"/>
                <w:szCs w:val="24"/>
                <w:lang w:val="ru-RU"/>
              </w:rPr>
              <w:t xml:space="preserve"> Федерации</w:t>
            </w:r>
            <w:r w:rsidR="00B57A37" w:rsidRPr="00EC4788">
              <w:rPr>
                <w:rFonts w:ascii="Times New Roman" w:eastAsia="Calibri" w:hAnsi="Times New Roman" w:cs="Times New Roman"/>
                <w:i/>
                <w:sz w:val="24"/>
                <w:szCs w:val="24"/>
                <w:lang w:val="ru-RU"/>
              </w:rPr>
              <w:t>» (далее – ПП2571)</w:t>
            </w:r>
            <w:r w:rsidR="00B57A37" w:rsidRPr="00EC4788">
              <w:rPr>
                <w:rFonts w:ascii="Times New Roman" w:eastAsia="Calibri" w:hAnsi="Times New Roman" w:cs="Times New Roman"/>
                <w:i/>
                <w:sz w:val="24"/>
                <w:szCs w:val="24"/>
                <w:vertAlign w:val="superscript"/>
                <w:lang w:val="ru-RU"/>
              </w:rPr>
              <w:endnoteReference w:id="2"/>
            </w:r>
            <w:r w:rsidR="00B57A37" w:rsidRPr="00EC4788">
              <w:rPr>
                <w:rFonts w:ascii="Times New Roman" w:eastAsia="Calibri" w:hAnsi="Times New Roman" w:cs="Times New Roman"/>
                <w:i/>
                <w:sz w:val="24"/>
                <w:szCs w:val="24"/>
                <w:lang w:val="ru-RU"/>
              </w:rPr>
              <w:t>.</w:t>
            </w:r>
          </w:p>
          <w:p w:rsidR="00FD558C" w:rsidRPr="00EC4788" w:rsidRDefault="00FD558C" w:rsidP="00FD558C">
            <w:pPr>
              <w:spacing w:before="0" w:beforeAutospacing="0" w:after="0" w:afterAutospacing="0"/>
              <w:jc w:val="both"/>
              <w:rPr>
                <w:rFonts w:ascii="Times New Roman" w:eastAsia="Calibri" w:hAnsi="Times New Roman" w:cs="Times New Roman"/>
                <w:bCs/>
                <w:i/>
                <w:sz w:val="24"/>
                <w:szCs w:val="24"/>
                <w:lang w:val="ru-RU"/>
              </w:rPr>
            </w:pPr>
          </w:p>
          <w:p w:rsidR="00FD558C" w:rsidRPr="00EC4788" w:rsidRDefault="00FD558C" w:rsidP="00FD558C">
            <w:pPr>
              <w:spacing w:before="0" w:beforeAutospacing="0" w:after="0" w:afterAutospacing="0"/>
              <w:ind w:firstLine="576"/>
              <w:jc w:val="both"/>
              <w:rPr>
                <w:rFonts w:ascii="Times New Roman" w:eastAsia="Calibri" w:hAnsi="Times New Roman" w:cs="Times New Roman"/>
                <w:b/>
                <w:sz w:val="24"/>
                <w:szCs w:val="24"/>
                <w:lang w:val="ru-RU"/>
              </w:rPr>
            </w:pPr>
            <w:r w:rsidRPr="00EC4788">
              <w:rPr>
                <w:rFonts w:ascii="Times New Roman" w:eastAsia="Calibri" w:hAnsi="Times New Roman" w:cs="Times New Roman"/>
                <w:sz w:val="24"/>
                <w:szCs w:val="24"/>
                <w:lang w:val="ru-RU"/>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1" w:history="1">
              <w:r w:rsidRPr="00EC4788">
                <w:rPr>
                  <w:rFonts w:ascii="Times New Roman" w:eastAsia="Calibri" w:hAnsi="Times New Roman" w:cs="Times New Roman"/>
                  <w:b/>
                  <w:sz w:val="24"/>
                  <w:szCs w:val="24"/>
                  <w:lang w:val="ru-RU"/>
                </w:rPr>
                <w:t>части 2</w:t>
              </w:r>
            </w:hyperlink>
            <w:r w:rsidRPr="00EC4788">
              <w:rPr>
                <w:rFonts w:ascii="Times New Roman" w:eastAsia="Calibri" w:hAnsi="Times New Roman" w:cs="Times New Roman"/>
                <w:b/>
                <w:sz w:val="24"/>
                <w:szCs w:val="24"/>
                <w:lang w:val="ru-RU"/>
              </w:rPr>
              <w:t>.1 статьи 31:</w:t>
            </w:r>
          </w:p>
          <w:p w:rsidR="00FD558C" w:rsidRPr="00EC4788" w:rsidRDefault="00FD558C" w:rsidP="00FD558C">
            <w:pPr>
              <w:spacing w:before="0" w:beforeAutospacing="0" w:after="0" w:afterAutospacing="0"/>
              <w:ind w:firstLine="576"/>
              <w:jc w:val="both"/>
              <w:rPr>
                <w:rFonts w:ascii="Times New Roman" w:eastAsia="Calibri" w:hAnsi="Times New Roman" w:cs="Times New Roman"/>
                <w:b/>
                <w:iCs/>
                <w:sz w:val="24"/>
                <w:szCs w:val="24"/>
                <w:lang w:val="ru-RU"/>
              </w:rPr>
            </w:pPr>
            <w:r w:rsidRPr="00EC4788">
              <w:rPr>
                <w:rFonts w:ascii="Times New Roman" w:eastAsia="Calibri" w:hAnsi="Times New Roman" w:cs="Times New Roman"/>
                <w:bCs/>
                <w:i/>
                <w:sz w:val="24"/>
                <w:szCs w:val="24"/>
                <w:lang w:val="ru-RU"/>
              </w:rPr>
              <w:t xml:space="preserve">Если не установлено, то указать: </w:t>
            </w:r>
            <w:r w:rsidRPr="00EC4788">
              <w:rPr>
                <w:rFonts w:ascii="Times New Roman" w:eastAsia="Calibri" w:hAnsi="Times New Roman" w:cs="Times New Roman"/>
                <w:bCs/>
                <w:sz w:val="24"/>
                <w:szCs w:val="24"/>
                <w:lang w:val="ru-RU"/>
              </w:rPr>
              <w:t>не установлено.</w:t>
            </w:r>
          </w:p>
          <w:p w:rsidR="00FD558C" w:rsidRPr="00EC4788" w:rsidRDefault="00FD558C" w:rsidP="00FD558C">
            <w:pPr>
              <w:spacing w:before="0" w:beforeAutospacing="0" w:after="0" w:afterAutospacing="0"/>
              <w:ind w:firstLine="576"/>
              <w:jc w:val="both"/>
              <w:rPr>
                <w:rFonts w:ascii="Times New Roman" w:eastAsia="Calibri" w:hAnsi="Times New Roman" w:cs="Times New Roman"/>
                <w:b/>
                <w:sz w:val="24"/>
                <w:szCs w:val="24"/>
                <w:lang w:val="ru-RU"/>
              </w:rPr>
            </w:pPr>
            <w:r w:rsidRPr="00EC4788">
              <w:rPr>
                <w:rFonts w:ascii="Times New Roman" w:eastAsia="Calibri" w:hAnsi="Times New Roman" w:cs="Times New Roman"/>
                <w:bCs/>
                <w:i/>
                <w:sz w:val="24"/>
                <w:szCs w:val="24"/>
                <w:lang w:val="ru-RU"/>
              </w:rPr>
              <w:t>Если установлено, то указать:</w:t>
            </w:r>
          </w:p>
          <w:p w:rsidR="00FD558C" w:rsidRPr="00EC4788" w:rsidRDefault="00FD558C" w:rsidP="00FD558C">
            <w:pPr>
              <w:spacing w:before="0" w:beforeAutospacing="0" w:after="0" w:afterAutospacing="0"/>
              <w:jc w:val="both"/>
              <w:rPr>
                <w:rFonts w:ascii="Times New Roman" w:eastAsia="Calibri" w:hAnsi="Times New Roman" w:cs="Times New Roman"/>
                <w:bCs/>
                <w:i/>
                <w:sz w:val="24"/>
                <w:szCs w:val="24"/>
                <w:lang w:val="ru-RU"/>
              </w:rPr>
            </w:pPr>
            <w:proofErr w:type="gramStart"/>
            <w:r w:rsidRPr="00EC4788">
              <w:rPr>
                <w:rFonts w:ascii="Times New Roman" w:eastAsia="Calibri" w:hAnsi="Times New Roman" w:cs="Times New Roman"/>
                <w:b/>
                <w:bCs/>
                <w:i/>
                <w:sz w:val="24"/>
                <w:szCs w:val="24"/>
                <w:lang w:val="ru-RU"/>
              </w:rPr>
              <w:t xml:space="preserve">Устанавливается дополнительное требование </w:t>
            </w:r>
            <w:r w:rsidRPr="00EC4788">
              <w:rPr>
                <w:rFonts w:ascii="Times New Roman" w:eastAsia="Calibri" w:hAnsi="Times New Roman" w:cs="Times New Roman"/>
                <w:bCs/>
                <w:i/>
                <w:sz w:val="24"/>
                <w:szCs w:val="24"/>
                <w:lang w:val="ru-RU"/>
              </w:rPr>
              <w:t xml:space="preserve">об исполнении участником закупки (с учетом правопреемства) в течение </w:t>
            </w:r>
            <w:r w:rsidRPr="00EC4788">
              <w:rPr>
                <w:rFonts w:ascii="Times New Roman" w:eastAsia="Calibri" w:hAnsi="Times New Roman" w:cs="Times New Roman"/>
                <w:b/>
                <w:bCs/>
                <w:i/>
                <w:sz w:val="24"/>
                <w:szCs w:val="24"/>
                <w:lang w:val="ru-RU"/>
              </w:rPr>
              <w:t>трех лет</w:t>
            </w:r>
            <w:r w:rsidRPr="00EC4788">
              <w:rPr>
                <w:rFonts w:ascii="Times New Roman" w:eastAsia="Calibri" w:hAnsi="Times New Roman" w:cs="Times New Roman"/>
                <w:bCs/>
                <w:i/>
                <w:sz w:val="24"/>
                <w:szCs w:val="24"/>
                <w:lang w:val="ru-RU"/>
              </w:rPr>
              <w:t xml:space="preserve"> до даты подачи заявки на участие в закупке </w:t>
            </w:r>
            <w:r w:rsidRPr="00EC4788">
              <w:rPr>
                <w:rFonts w:ascii="Times New Roman" w:eastAsia="Calibri" w:hAnsi="Times New Roman" w:cs="Times New Roman"/>
                <w:b/>
                <w:bCs/>
                <w:i/>
                <w:sz w:val="24"/>
                <w:szCs w:val="24"/>
                <w:lang w:val="ru-RU"/>
              </w:rPr>
              <w:t>контракта или договора</w:t>
            </w:r>
            <w:r w:rsidRPr="00EC4788">
              <w:rPr>
                <w:rFonts w:ascii="Times New Roman" w:eastAsia="Calibri" w:hAnsi="Times New Roman" w:cs="Times New Roman"/>
                <w:bCs/>
                <w:i/>
                <w:sz w:val="24"/>
                <w:szCs w:val="24"/>
                <w:lang w:val="ru-RU"/>
              </w:rPr>
              <w:t xml:space="preserve">, заключенного в соответствии с Федеральным законом от 18 июля 2011 года № 223-ФЗ «О закупках товаров, работ, услуг отдельными видами юридических лиц» при условии </w:t>
            </w:r>
            <w:r w:rsidRPr="00EC4788">
              <w:rPr>
                <w:rFonts w:ascii="Times New Roman" w:eastAsia="Calibri" w:hAnsi="Times New Roman" w:cs="Times New Roman"/>
                <w:b/>
                <w:bCs/>
                <w:i/>
                <w:sz w:val="24"/>
                <w:szCs w:val="24"/>
                <w:lang w:val="ru-RU"/>
              </w:rPr>
              <w:t>исполнения</w:t>
            </w:r>
            <w:r w:rsidRPr="00EC4788">
              <w:rPr>
                <w:rFonts w:ascii="Times New Roman" w:eastAsia="Calibri" w:hAnsi="Times New Roman" w:cs="Times New Roman"/>
                <w:bCs/>
                <w:i/>
                <w:sz w:val="24"/>
                <w:szCs w:val="24"/>
                <w:lang w:val="ru-RU"/>
              </w:rPr>
              <w:t xml:space="preserve"> таким участником закупки требований об </w:t>
            </w:r>
            <w:r w:rsidRPr="00EC4788">
              <w:rPr>
                <w:rFonts w:ascii="Times New Roman" w:eastAsia="Calibri" w:hAnsi="Times New Roman" w:cs="Times New Roman"/>
                <w:b/>
                <w:bCs/>
                <w:i/>
                <w:sz w:val="24"/>
                <w:szCs w:val="24"/>
                <w:lang w:val="ru-RU"/>
              </w:rPr>
              <w:t>уплате неустоек (штрафов, пеней)</w:t>
            </w:r>
            <w:r w:rsidRPr="00EC4788">
              <w:rPr>
                <w:rFonts w:ascii="Times New Roman" w:eastAsia="Calibri" w:hAnsi="Times New Roman" w:cs="Times New Roman"/>
                <w:bCs/>
                <w:i/>
                <w:sz w:val="24"/>
                <w:szCs w:val="24"/>
                <w:lang w:val="ru-RU"/>
              </w:rPr>
              <w:t>, предъявленных при</w:t>
            </w:r>
            <w:proofErr w:type="gramEnd"/>
            <w:r w:rsidRPr="00EC4788">
              <w:rPr>
                <w:rFonts w:ascii="Times New Roman" w:eastAsia="Calibri" w:hAnsi="Times New Roman" w:cs="Times New Roman"/>
                <w:bCs/>
                <w:i/>
                <w:sz w:val="24"/>
                <w:szCs w:val="24"/>
                <w:lang w:val="ru-RU"/>
              </w:rPr>
              <w:t xml:space="preserve"> исполнении </w:t>
            </w:r>
            <w:proofErr w:type="gramStart"/>
            <w:r w:rsidRPr="00EC4788">
              <w:rPr>
                <w:rFonts w:ascii="Times New Roman" w:eastAsia="Calibri" w:hAnsi="Times New Roman" w:cs="Times New Roman"/>
                <w:bCs/>
                <w:i/>
                <w:sz w:val="24"/>
                <w:szCs w:val="24"/>
                <w:lang w:val="ru-RU"/>
              </w:rPr>
              <w:t>таких</w:t>
            </w:r>
            <w:proofErr w:type="gramEnd"/>
            <w:r w:rsidRPr="00EC4788">
              <w:rPr>
                <w:rFonts w:ascii="Times New Roman" w:eastAsia="Calibri" w:hAnsi="Times New Roman" w:cs="Times New Roman"/>
                <w:bCs/>
                <w:i/>
                <w:sz w:val="24"/>
                <w:szCs w:val="24"/>
                <w:lang w:val="ru-RU"/>
              </w:rPr>
              <w:t xml:space="preserve"> контра</w:t>
            </w:r>
            <w:r w:rsidRPr="00EC4788">
              <w:rPr>
                <w:rFonts w:ascii="Times New Roman" w:eastAsia="Calibri" w:hAnsi="Times New Roman" w:cs="Times New Roman"/>
                <w:bCs/>
                <w:i/>
                <w:sz w:val="24"/>
                <w:szCs w:val="24"/>
                <w:lang w:val="ru-RU"/>
              </w:rPr>
              <w:t>к</w:t>
            </w:r>
            <w:r w:rsidRPr="00EC4788">
              <w:rPr>
                <w:rFonts w:ascii="Times New Roman" w:eastAsia="Calibri" w:hAnsi="Times New Roman" w:cs="Times New Roman"/>
                <w:bCs/>
                <w:i/>
                <w:sz w:val="24"/>
                <w:szCs w:val="24"/>
                <w:lang w:val="ru-RU"/>
              </w:rPr>
              <w:t xml:space="preserve">та, договора. </w:t>
            </w:r>
            <w:proofErr w:type="gramStart"/>
            <w:r w:rsidRPr="00EC4788">
              <w:rPr>
                <w:rFonts w:ascii="Times New Roman" w:eastAsia="Calibri" w:hAnsi="Times New Roman" w:cs="Times New Roman"/>
                <w:bCs/>
                <w:i/>
                <w:sz w:val="24"/>
                <w:szCs w:val="24"/>
                <w:lang w:val="ru-RU"/>
              </w:rPr>
              <w:t xml:space="preserve">Стоимость исполненных обязательств по таким контракту, договору должна составлять </w:t>
            </w:r>
            <w:r w:rsidRPr="00EC4788">
              <w:rPr>
                <w:rFonts w:ascii="Times New Roman" w:eastAsia="Calibri" w:hAnsi="Times New Roman" w:cs="Times New Roman"/>
                <w:b/>
                <w:bCs/>
                <w:i/>
                <w:sz w:val="24"/>
                <w:szCs w:val="24"/>
                <w:lang w:val="ru-RU"/>
              </w:rPr>
              <w:t>не менее двадцати пр</w:t>
            </w:r>
            <w:r w:rsidRPr="00EC4788">
              <w:rPr>
                <w:rFonts w:ascii="Times New Roman" w:eastAsia="Calibri" w:hAnsi="Times New Roman" w:cs="Times New Roman"/>
                <w:b/>
                <w:bCs/>
                <w:i/>
                <w:sz w:val="24"/>
                <w:szCs w:val="24"/>
                <w:lang w:val="ru-RU"/>
              </w:rPr>
              <w:t>о</w:t>
            </w:r>
            <w:r w:rsidRPr="00EC4788">
              <w:rPr>
                <w:rFonts w:ascii="Times New Roman" w:eastAsia="Calibri" w:hAnsi="Times New Roman" w:cs="Times New Roman"/>
                <w:b/>
                <w:bCs/>
                <w:i/>
                <w:sz w:val="24"/>
                <w:szCs w:val="24"/>
                <w:lang w:val="ru-RU"/>
              </w:rPr>
              <w:t>центов</w:t>
            </w:r>
            <w:r w:rsidRPr="00EC4788">
              <w:rPr>
                <w:rFonts w:ascii="Times New Roman" w:eastAsia="Calibri" w:hAnsi="Times New Roman" w:cs="Times New Roman"/>
                <w:bCs/>
                <w:i/>
                <w:sz w:val="24"/>
                <w:szCs w:val="24"/>
                <w:lang w:val="ru-RU"/>
              </w:rPr>
              <w:t xml:space="preserve"> начальной (максимальной) цены контракта).</w:t>
            </w:r>
            <w:proofErr w:type="gramEnd"/>
          </w:p>
          <w:p w:rsidR="00FD558C" w:rsidRPr="00EC4788" w:rsidRDefault="00FD558C" w:rsidP="00FD558C">
            <w:pPr>
              <w:spacing w:before="0" w:beforeAutospacing="0" w:after="0" w:afterAutospacing="0"/>
              <w:jc w:val="both"/>
              <w:rPr>
                <w:rFonts w:ascii="Times New Roman" w:eastAsia="Calibri" w:hAnsi="Times New Roman" w:cs="Times New Roman"/>
                <w:bCs/>
                <w:i/>
                <w:sz w:val="24"/>
                <w:szCs w:val="24"/>
                <w:lang w:val="ru-RU"/>
              </w:rPr>
            </w:pPr>
          </w:p>
          <w:p w:rsidR="00664476" w:rsidRPr="00EC4788" w:rsidRDefault="00FD558C" w:rsidP="00FD558C">
            <w:pPr>
              <w:spacing w:before="0" w:beforeAutospacing="0" w:after="0" w:afterAutospacing="0"/>
              <w:ind w:firstLine="576"/>
              <w:jc w:val="both"/>
              <w:rPr>
                <w:rFonts w:ascii="Times New Roman" w:eastAsia="Calibri" w:hAnsi="Times New Roman" w:cs="Times New Roman"/>
                <w:bCs/>
                <w:i/>
                <w:sz w:val="24"/>
                <w:szCs w:val="24"/>
                <w:lang w:val="ru-RU"/>
              </w:rPr>
            </w:pPr>
            <w:r w:rsidRPr="00EC4788">
              <w:rPr>
                <w:rFonts w:ascii="Times New Roman" w:eastAsia="Calibri" w:hAnsi="Times New Roman" w:cs="Times New Roman"/>
                <w:bCs/>
                <w:i/>
                <w:sz w:val="24"/>
                <w:szCs w:val="24"/>
                <w:lang w:val="ru-RU"/>
              </w:rPr>
              <w:t>В с</w:t>
            </w:r>
            <w:r w:rsidR="00D12696" w:rsidRPr="00EC4788">
              <w:rPr>
                <w:rFonts w:ascii="Times New Roman" w:eastAsia="Calibri" w:hAnsi="Times New Roman" w:cs="Times New Roman"/>
                <w:bCs/>
                <w:i/>
                <w:sz w:val="24"/>
                <w:szCs w:val="24"/>
                <w:lang w:val="ru-RU"/>
              </w:rPr>
              <w:t>оответствии с</w:t>
            </w:r>
            <w:r w:rsidR="00664476" w:rsidRPr="00EC4788">
              <w:rPr>
                <w:rFonts w:ascii="Times New Roman" w:eastAsia="Calibri" w:hAnsi="Times New Roman" w:cs="Times New Roman"/>
                <w:bCs/>
                <w:i/>
                <w:sz w:val="24"/>
                <w:szCs w:val="24"/>
                <w:lang w:val="ru-RU"/>
              </w:rPr>
              <w:t xml:space="preserve"> пунктом 4 ПП 2571 информацией и док</w:t>
            </w:r>
            <w:r w:rsidR="00664476" w:rsidRPr="00EC4788">
              <w:rPr>
                <w:rFonts w:ascii="Times New Roman" w:eastAsia="Calibri" w:hAnsi="Times New Roman" w:cs="Times New Roman"/>
                <w:bCs/>
                <w:i/>
                <w:sz w:val="24"/>
                <w:szCs w:val="24"/>
                <w:lang w:val="ru-RU"/>
              </w:rPr>
              <w:t>у</w:t>
            </w:r>
            <w:r w:rsidR="00664476" w:rsidRPr="00EC4788">
              <w:rPr>
                <w:rFonts w:ascii="Times New Roman" w:eastAsia="Calibri" w:hAnsi="Times New Roman" w:cs="Times New Roman"/>
                <w:bCs/>
                <w:i/>
                <w:sz w:val="24"/>
                <w:szCs w:val="24"/>
                <w:lang w:val="ru-RU"/>
              </w:rPr>
              <w:t>ментами, подтверждающими соответствие участника закупки дополнительному требованию, установленному в соответствии с частью 2.1 статьи 31 Федерального закона № 44-ФЗ, являются информация и документы, предусмотренные хотя бы одним из следующих подпунктов:</w:t>
            </w:r>
          </w:p>
          <w:p w:rsidR="00FD558C" w:rsidRPr="00EC4788" w:rsidRDefault="00FD558C" w:rsidP="00FD558C">
            <w:pPr>
              <w:spacing w:before="0" w:beforeAutospacing="0" w:after="0" w:afterAutospacing="0"/>
              <w:ind w:firstLine="576"/>
              <w:jc w:val="both"/>
              <w:rPr>
                <w:rFonts w:ascii="Times New Roman" w:eastAsia="Calibri" w:hAnsi="Times New Roman" w:cs="Times New Roman"/>
                <w:bCs/>
                <w:i/>
                <w:sz w:val="24"/>
                <w:szCs w:val="24"/>
                <w:lang w:val="ru-RU"/>
              </w:rPr>
            </w:pPr>
            <w:proofErr w:type="gramStart"/>
            <w:r w:rsidRPr="00EC4788">
              <w:rPr>
                <w:rFonts w:ascii="Times New Roman" w:eastAsia="Calibri" w:hAnsi="Times New Roman" w:cs="Times New Roman"/>
                <w:bCs/>
                <w:i/>
                <w:sz w:val="24"/>
                <w:szCs w:val="24"/>
                <w:lang w:val="ru-RU"/>
              </w:rPr>
              <w:t>а) номер реестровой записи в предусмотренном Законом о контрактной системе реестре контрактов, заключенных заказч</w:t>
            </w:r>
            <w:r w:rsidRPr="00EC4788">
              <w:rPr>
                <w:rFonts w:ascii="Times New Roman" w:eastAsia="Calibri" w:hAnsi="Times New Roman" w:cs="Times New Roman"/>
                <w:bCs/>
                <w:i/>
                <w:sz w:val="24"/>
                <w:szCs w:val="24"/>
                <w:lang w:val="ru-RU"/>
              </w:rPr>
              <w:t>и</w:t>
            </w:r>
            <w:r w:rsidRPr="00EC4788">
              <w:rPr>
                <w:rFonts w:ascii="Times New Roman" w:eastAsia="Calibri" w:hAnsi="Times New Roman" w:cs="Times New Roman"/>
                <w:bCs/>
                <w:i/>
                <w:sz w:val="24"/>
                <w:szCs w:val="24"/>
                <w:lang w:val="ru-RU"/>
              </w:rPr>
              <w:t>ками (в случае исполнения участником закупки контракта, инфо</w:t>
            </w:r>
            <w:r w:rsidRPr="00EC4788">
              <w:rPr>
                <w:rFonts w:ascii="Times New Roman" w:eastAsia="Calibri" w:hAnsi="Times New Roman" w:cs="Times New Roman"/>
                <w:bCs/>
                <w:i/>
                <w:sz w:val="24"/>
                <w:szCs w:val="24"/>
                <w:lang w:val="ru-RU"/>
              </w:rPr>
              <w:t>р</w:t>
            </w:r>
            <w:r w:rsidRPr="00EC4788">
              <w:rPr>
                <w:rFonts w:ascii="Times New Roman" w:eastAsia="Calibri" w:hAnsi="Times New Roman" w:cs="Times New Roman"/>
                <w:bCs/>
                <w:i/>
                <w:sz w:val="24"/>
                <w:szCs w:val="24"/>
                <w:lang w:val="ru-RU"/>
              </w:rPr>
              <w:t xml:space="preserve">мация и </w:t>
            </w:r>
            <w:r w:rsidR="00D12696" w:rsidRPr="00EC4788">
              <w:rPr>
                <w:rFonts w:ascii="Times New Roman" w:eastAsia="Calibri" w:hAnsi="Times New Roman" w:cs="Times New Roman"/>
                <w:bCs/>
                <w:i/>
                <w:sz w:val="24"/>
                <w:szCs w:val="24"/>
                <w:lang w:val="ru-RU"/>
              </w:rPr>
              <w:t>документы,</w:t>
            </w:r>
            <w:r w:rsidRPr="00EC4788">
              <w:rPr>
                <w:rFonts w:ascii="Times New Roman" w:eastAsia="Calibri" w:hAnsi="Times New Roman" w:cs="Times New Roman"/>
                <w:bCs/>
                <w:i/>
                <w:sz w:val="24"/>
                <w:szCs w:val="24"/>
                <w:lang w:val="ru-RU"/>
              </w:rPr>
              <w:t xml:space="preserve"> в отношении которого включены в устано</w:t>
            </w:r>
            <w:r w:rsidRPr="00EC4788">
              <w:rPr>
                <w:rFonts w:ascii="Times New Roman" w:eastAsia="Calibri" w:hAnsi="Times New Roman" w:cs="Times New Roman"/>
                <w:bCs/>
                <w:i/>
                <w:sz w:val="24"/>
                <w:szCs w:val="24"/>
                <w:lang w:val="ru-RU"/>
              </w:rPr>
              <w:t>в</w:t>
            </w:r>
            <w:r w:rsidRPr="00EC4788">
              <w:rPr>
                <w:rFonts w:ascii="Times New Roman" w:eastAsia="Calibri" w:hAnsi="Times New Roman" w:cs="Times New Roman"/>
                <w:bCs/>
                <w:i/>
                <w:sz w:val="24"/>
                <w:szCs w:val="24"/>
                <w:lang w:val="ru-RU"/>
              </w:rPr>
              <w:t>ленном порядке в такой реестр и размещены на официальном са</w:t>
            </w:r>
            <w:r w:rsidRPr="00EC4788">
              <w:rPr>
                <w:rFonts w:ascii="Times New Roman" w:eastAsia="Calibri" w:hAnsi="Times New Roman" w:cs="Times New Roman"/>
                <w:bCs/>
                <w:i/>
                <w:sz w:val="24"/>
                <w:szCs w:val="24"/>
                <w:lang w:val="ru-RU"/>
              </w:rPr>
              <w:t>й</w:t>
            </w:r>
            <w:r w:rsidRPr="00EC4788">
              <w:rPr>
                <w:rFonts w:ascii="Times New Roman" w:eastAsia="Calibri" w:hAnsi="Times New Roman" w:cs="Times New Roman"/>
                <w:bCs/>
                <w:i/>
                <w:sz w:val="24"/>
                <w:szCs w:val="24"/>
                <w:lang w:val="ru-RU"/>
              </w:rPr>
              <w:t>те единой информационной системы в информационно-телекоммуникационной сети «Интернет»);</w:t>
            </w:r>
            <w:proofErr w:type="gramEnd"/>
          </w:p>
          <w:p w:rsidR="00FD558C" w:rsidRPr="00EC4788" w:rsidRDefault="00FD558C" w:rsidP="00FD558C">
            <w:pPr>
              <w:spacing w:before="0" w:beforeAutospacing="0" w:after="0" w:afterAutospacing="0"/>
              <w:ind w:firstLine="576"/>
              <w:jc w:val="both"/>
              <w:rPr>
                <w:rFonts w:ascii="Times New Roman" w:eastAsia="Calibri" w:hAnsi="Times New Roman" w:cs="Times New Roman"/>
                <w:bCs/>
                <w:i/>
                <w:sz w:val="24"/>
                <w:szCs w:val="24"/>
                <w:lang w:val="ru-RU"/>
              </w:rPr>
            </w:pPr>
            <w:r w:rsidRPr="00EC4788">
              <w:rPr>
                <w:rFonts w:ascii="Times New Roman" w:eastAsia="Calibri" w:hAnsi="Times New Roman" w:cs="Times New Roman"/>
                <w:bCs/>
                <w:i/>
                <w:sz w:val="24"/>
                <w:szCs w:val="24"/>
                <w:lang w:val="ru-RU"/>
              </w:rPr>
              <w:t>б) выписка из предусмотренного Законом о контрактной с</w:t>
            </w:r>
            <w:r w:rsidRPr="00EC4788">
              <w:rPr>
                <w:rFonts w:ascii="Times New Roman" w:eastAsia="Calibri" w:hAnsi="Times New Roman" w:cs="Times New Roman"/>
                <w:bCs/>
                <w:i/>
                <w:sz w:val="24"/>
                <w:szCs w:val="24"/>
                <w:lang w:val="ru-RU"/>
              </w:rPr>
              <w:t>и</w:t>
            </w:r>
            <w:r w:rsidRPr="00EC4788">
              <w:rPr>
                <w:rFonts w:ascii="Times New Roman" w:eastAsia="Calibri" w:hAnsi="Times New Roman" w:cs="Times New Roman"/>
                <w:bCs/>
                <w:i/>
                <w:sz w:val="24"/>
                <w:szCs w:val="24"/>
                <w:lang w:val="ru-RU"/>
              </w:rPr>
              <w:t>стеме реестра контрактов, содержащего сведения, составля</w:t>
            </w:r>
            <w:r w:rsidRPr="00EC4788">
              <w:rPr>
                <w:rFonts w:ascii="Times New Roman" w:eastAsia="Calibri" w:hAnsi="Times New Roman" w:cs="Times New Roman"/>
                <w:bCs/>
                <w:i/>
                <w:sz w:val="24"/>
                <w:szCs w:val="24"/>
                <w:lang w:val="ru-RU"/>
              </w:rPr>
              <w:t>ю</w:t>
            </w:r>
            <w:r w:rsidRPr="00EC4788">
              <w:rPr>
                <w:rFonts w:ascii="Times New Roman" w:eastAsia="Calibri" w:hAnsi="Times New Roman" w:cs="Times New Roman"/>
                <w:bCs/>
                <w:i/>
                <w:sz w:val="24"/>
                <w:szCs w:val="24"/>
                <w:lang w:val="ru-RU"/>
              </w:rPr>
              <w:t>щие государственную тайну (в случае исполнения участником з</w:t>
            </w:r>
            <w:r w:rsidRPr="00EC4788">
              <w:rPr>
                <w:rFonts w:ascii="Times New Roman" w:eastAsia="Calibri" w:hAnsi="Times New Roman" w:cs="Times New Roman"/>
                <w:bCs/>
                <w:i/>
                <w:sz w:val="24"/>
                <w:szCs w:val="24"/>
                <w:lang w:val="ru-RU"/>
              </w:rPr>
              <w:t>а</w:t>
            </w:r>
            <w:r w:rsidRPr="00EC4788">
              <w:rPr>
                <w:rFonts w:ascii="Times New Roman" w:eastAsia="Calibri" w:hAnsi="Times New Roman" w:cs="Times New Roman"/>
                <w:bCs/>
                <w:i/>
                <w:sz w:val="24"/>
                <w:szCs w:val="24"/>
                <w:lang w:val="ru-RU"/>
              </w:rPr>
              <w:t>купки контракта, информация о котором включена в установле</w:t>
            </w:r>
            <w:r w:rsidRPr="00EC4788">
              <w:rPr>
                <w:rFonts w:ascii="Times New Roman" w:eastAsia="Calibri" w:hAnsi="Times New Roman" w:cs="Times New Roman"/>
                <w:bCs/>
                <w:i/>
                <w:sz w:val="24"/>
                <w:szCs w:val="24"/>
                <w:lang w:val="ru-RU"/>
              </w:rPr>
              <w:t>н</w:t>
            </w:r>
            <w:r w:rsidRPr="00EC4788">
              <w:rPr>
                <w:rFonts w:ascii="Times New Roman" w:eastAsia="Calibri" w:hAnsi="Times New Roman" w:cs="Times New Roman"/>
                <w:bCs/>
                <w:i/>
                <w:sz w:val="24"/>
                <w:szCs w:val="24"/>
                <w:lang w:val="ru-RU"/>
              </w:rPr>
              <w:t>ном порядке в такой реестр);</w:t>
            </w:r>
          </w:p>
          <w:p w:rsidR="00FD558C" w:rsidRPr="00EC4788" w:rsidRDefault="00FD558C" w:rsidP="00FD558C">
            <w:pPr>
              <w:spacing w:before="0" w:beforeAutospacing="0" w:after="0" w:afterAutospacing="0"/>
              <w:ind w:firstLine="576"/>
              <w:contextualSpacing/>
              <w:jc w:val="both"/>
              <w:rPr>
                <w:rFonts w:ascii="Times New Roman" w:eastAsia="Calibri" w:hAnsi="Times New Roman" w:cs="Times New Roman"/>
                <w:iCs/>
                <w:sz w:val="24"/>
                <w:szCs w:val="24"/>
                <w:lang w:val="ru-RU"/>
              </w:rPr>
            </w:pPr>
            <w:r w:rsidRPr="00EC4788">
              <w:rPr>
                <w:rFonts w:ascii="Times New Roman" w:eastAsia="Calibri" w:hAnsi="Times New Roman" w:cs="Times New Roman"/>
                <w:bCs/>
                <w:i/>
                <w:sz w:val="24"/>
                <w:szCs w:val="24"/>
                <w:lang w:val="ru-RU"/>
              </w:rPr>
              <w:t>в) исполненный контракт, заключенный в соответствии с Законом о контрактной системе, или договор, заключенный в с</w:t>
            </w:r>
            <w:r w:rsidRPr="00EC4788">
              <w:rPr>
                <w:rFonts w:ascii="Times New Roman" w:eastAsia="Calibri" w:hAnsi="Times New Roman" w:cs="Times New Roman"/>
                <w:bCs/>
                <w:i/>
                <w:sz w:val="24"/>
                <w:szCs w:val="24"/>
                <w:lang w:val="ru-RU"/>
              </w:rPr>
              <w:t>о</w:t>
            </w:r>
            <w:r w:rsidRPr="00EC4788">
              <w:rPr>
                <w:rFonts w:ascii="Times New Roman" w:eastAsia="Calibri" w:hAnsi="Times New Roman" w:cs="Times New Roman"/>
                <w:bCs/>
                <w:i/>
                <w:sz w:val="24"/>
                <w:szCs w:val="24"/>
                <w:lang w:val="ru-RU"/>
              </w:rPr>
              <w:t>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w:t>
            </w:r>
            <w:r w:rsidRPr="00EC4788">
              <w:rPr>
                <w:rFonts w:ascii="Times New Roman" w:eastAsia="Calibri" w:hAnsi="Times New Roman" w:cs="Times New Roman"/>
                <w:bCs/>
                <w:i/>
                <w:sz w:val="24"/>
                <w:szCs w:val="24"/>
                <w:lang w:val="ru-RU"/>
              </w:rPr>
              <w:t>д</w:t>
            </w:r>
            <w:r w:rsidRPr="00EC4788">
              <w:rPr>
                <w:rFonts w:ascii="Times New Roman" w:eastAsia="Calibri" w:hAnsi="Times New Roman" w:cs="Times New Roman"/>
                <w:bCs/>
                <w:i/>
                <w:sz w:val="24"/>
                <w:szCs w:val="24"/>
                <w:lang w:val="ru-RU"/>
              </w:rPr>
              <w:t>тверждающий цену поставленных товаров, выполненных работ, оказанных услуг.</w:t>
            </w:r>
          </w:p>
          <w:p w:rsidR="00FD558C" w:rsidRPr="00EC4788" w:rsidRDefault="00FD558C" w:rsidP="00FD558C">
            <w:pPr>
              <w:spacing w:before="0" w:beforeAutospacing="0" w:after="0" w:afterAutospacing="0"/>
              <w:ind w:left="9" w:firstLine="567"/>
              <w:contextualSpacing/>
              <w:jc w:val="both"/>
              <w:rPr>
                <w:rFonts w:ascii="Times New Roman" w:eastAsia="Calibri" w:hAnsi="Times New Roman" w:cs="Times New Roman"/>
                <w:iCs/>
                <w:sz w:val="24"/>
                <w:szCs w:val="24"/>
                <w:lang w:val="ru-RU"/>
              </w:rPr>
            </w:pPr>
            <w:r w:rsidRPr="00EC4788">
              <w:rPr>
                <w:rFonts w:ascii="Times New Roman" w:eastAsia="Calibri" w:hAnsi="Times New Roman" w:cs="Times New Roman"/>
                <w:iCs/>
                <w:sz w:val="24"/>
                <w:szCs w:val="24"/>
                <w:lang w:val="ru-RU"/>
              </w:rPr>
              <w:t>п) декларация о соответствии участника закупки требованиям, установленным пунктами 3 - 5, 7 - 11 части 1 статьи 31 Федерал</w:t>
            </w:r>
            <w:r w:rsidRPr="00EC4788">
              <w:rPr>
                <w:rFonts w:ascii="Times New Roman" w:eastAsia="Calibri" w:hAnsi="Times New Roman" w:cs="Times New Roman"/>
                <w:iCs/>
                <w:sz w:val="24"/>
                <w:szCs w:val="24"/>
                <w:lang w:val="ru-RU"/>
              </w:rPr>
              <w:t>ь</w:t>
            </w:r>
            <w:r w:rsidRPr="00EC4788">
              <w:rPr>
                <w:rFonts w:ascii="Times New Roman" w:eastAsia="Calibri" w:hAnsi="Times New Roman" w:cs="Times New Roman"/>
                <w:iCs/>
                <w:sz w:val="24"/>
                <w:szCs w:val="24"/>
                <w:lang w:val="ru-RU"/>
              </w:rPr>
              <w:t>ного закона № 44-ФЗ;</w:t>
            </w:r>
          </w:p>
          <w:p w:rsidR="00322D01" w:rsidRPr="00EC4788" w:rsidRDefault="00FD558C" w:rsidP="00322D01">
            <w:pPr>
              <w:spacing w:before="0" w:beforeAutospacing="0" w:after="0" w:afterAutospacing="0"/>
              <w:ind w:left="9" w:firstLine="567"/>
              <w:contextualSpacing/>
              <w:jc w:val="both"/>
              <w:rPr>
                <w:rFonts w:ascii="Times New Roman" w:eastAsia="Calibri" w:hAnsi="Times New Roman" w:cs="Times New Roman"/>
                <w:iCs/>
                <w:sz w:val="24"/>
                <w:szCs w:val="24"/>
                <w:lang w:val="ru-RU"/>
              </w:rPr>
            </w:pPr>
            <w:r w:rsidRPr="00EC4788">
              <w:rPr>
                <w:rFonts w:ascii="Times New Roman" w:eastAsia="Calibri" w:hAnsi="Times New Roman" w:cs="Times New Roman"/>
                <w:iCs/>
                <w:sz w:val="24"/>
                <w:szCs w:val="24"/>
                <w:lang w:val="ru-RU"/>
              </w:rPr>
              <w:t xml:space="preserve">р) </w:t>
            </w:r>
            <w:r w:rsidR="00322D01" w:rsidRPr="00EC4788">
              <w:rPr>
                <w:rFonts w:ascii="Times New Roman" w:eastAsia="Calibri" w:hAnsi="Times New Roman" w:cs="Times New Roman"/>
                <w:iCs/>
                <w:sz w:val="24"/>
                <w:szCs w:val="24"/>
                <w:lang w:val="ru-RU"/>
              </w:rPr>
              <w:t>Требования, установленные в соответствии с законодател</w:t>
            </w:r>
            <w:r w:rsidR="00322D01" w:rsidRPr="00EC4788">
              <w:rPr>
                <w:rFonts w:ascii="Times New Roman" w:eastAsia="Calibri" w:hAnsi="Times New Roman" w:cs="Times New Roman"/>
                <w:iCs/>
                <w:sz w:val="24"/>
                <w:szCs w:val="24"/>
                <w:lang w:val="ru-RU"/>
              </w:rPr>
              <w:t>ь</w:t>
            </w:r>
            <w:r w:rsidR="00322D01" w:rsidRPr="00EC4788">
              <w:rPr>
                <w:rFonts w:ascii="Times New Roman" w:eastAsia="Calibri" w:hAnsi="Times New Roman" w:cs="Times New Roman"/>
                <w:iCs/>
                <w:sz w:val="24"/>
                <w:szCs w:val="24"/>
                <w:lang w:val="ru-RU"/>
              </w:rPr>
              <w:t>ством Российской Федерации к лицам, осуществляющим поставку товара, выполнение работы, оказание услуги, являющихся объе</w:t>
            </w:r>
            <w:r w:rsidR="00322D01" w:rsidRPr="00EC4788">
              <w:rPr>
                <w:rFonts w:ascii="Times New Roman" w:eastAsia="Calibri" w:hAnsi="Times New Roman" w:cs="Times New Roman"/>
                <w:iCs/>
                <w:sz w:val="24"/>
                <w:szCs w:val="24"/>
                <w:lang w:val="ru-RU"/>
              </w:rPr>
              <w:t>к</w:t>
            </w:r>
            <w:r w:rsidR="00322D01" w:rsidRPr="00EC4788">
              <w:rPr>
                <w:rFonts w:ascii="Times New Roman" w:eastAsia="Calibri" w:hAnsi="Times New Roman" w:cs="Times New Roman"/>
                <w:iCs/>
                <w:sz w:val="24"/>
                <w:szCs w:val="24"/>
                <w:lang w:val="ru-RU"/>
              </w:rPr>
              <w:t xml:space="preserve">том закупки (в соответствии с письмом Министерства финансов </w:t>
            </w:r>
            <w:r w:rsidR="00322D01" w:rsidRPr="00EC4788">
              <w:rPr>
                <w:rFonts w:ascii="Times New Roman" w:eastAsia="Calibri" w:hAnsi="Times New Roman" w:cs="Times New Roman"/>
                <w:iCs/>
                <w:sz w:val="24"/>
                <w:szCs w:val="24"/>
                <w:lang w:val="ru-RU"/>
              </w:rPr>
              <w:lastRenderedPageBreak/>
              <w:t>Российской Федерации от 09.06.2022 № 24-06-06/54846), устано</w:t>
            </w:r>
            <w:r w:rsidR="00322D01" w:rsidRPr="00EC4788">
              <w:rPr>
                <w:rFonts w:ascii="Times New Roman" w:eastAsia="Calibri" w:hAnsi="Times New Roman" w:cs="Times New Roman"/>
                <w:iCs/>
                <w:sz w:val="24"/>
                <w:szCs w:val="24"/>
                <w:lang w:val="ru-RU"/>
              </w:rPr>
              <w:t>в</w:t>
            </w:r>
            <w:r w:rsidR="00322D01" w:rsidRPr="00EC4788">
              <w:rPr>
                <w:rFonts w:ascii="Times New Roman" w:eastAsia="Calibri" w:hAnsi="Times New Roman" w:cs="Times New Roman"/>
                <w:iCs/>
                <w:sz w:val="24"/>
                <w:szCs w:val="24"/>
                <w:lang w:val="ru-RU"/>
              </w:rPr>
              <w:t>лены:</w:t>
            </w:r>
          </w:p>
          <w:p w:rsidR="00322D01" w:rsidRPr="00EC4788" w:rsidRDefault="00322D01" w:rsidP="007F4BAB">
            <w:pPr>
              <w:spacing w:before="0" w:beforeAutospacing="0" w:after="0" w:afterAutospacing="0"/>
              <w:ind w:left="9" w:firstLine="567"/>
              <w:contextualSpacing/>
              <w:jc w:val="both"/>
              <w:rPr>
                <w:rFonts w:ascii="Times New Roman" w:eastAsia="Calibri" w:hAnsi="Times New Roman" w:cs="Times New Roman"/>
                <w:iCs/>
                <w:sz w:val="24"/>
                <w:szCs w:val="24"/>
                <w:lang w:val="ru-RU"/>
              </w:rPr>
            </w:pPr>
            <w:proofErr w:type="gramStart"/>
            <w:r w:rsidRPr="00EC4788">
              <w:rPr>
                <w:rFonts w:ascii="Times New Roman" w:eastAsia="Calibri" w:hAnsi="Times New Roman" w:cs="Times New Roman"/>
                <w:iCs/>
                <w:sz w:val="24"/>
                <w:szCs w:val="24"/>
                <w:lang w:val="ru-RU"/>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w:t>
            </w:r>
            <w:r w:rsidRPr="00EC4788">
              <w:rPr>
                <w:rFonts w:ascii="Times New Roman" w:eastAsia="Calibri" w:hAnsi="Times New Roman" w:cs="Times New Roman"/>
                <w:iCs/>
                <w:sz w:val="24"/>
                <w:szCs w:val="24"/>
                <w:lang w:val="ru-RU"/>
              </w:rPr>
              <w:t>о</w:t>
            </w:r>
            <w:r w:rsidRPr="00EC4788">
              <w:rPr>
                <w:rFonts w:ascii="Times New Roman" w:eastAsia="Calibri" w:hAnsi="Times New Roman" w:cs="Times New Roman"/>
                <w:iCs/>
                <w:sz w:val="24"/>
                <w:szCs w:val="24"/>
                <w:lang w:val="ru-RU"/>
              </w:rPr>
              <w:t>рых применяются специальные экономические меры, в соотве</w:t>
            </w:r>
            <w:r w:rsidRPr="00EC4788">
              <w:rPr>
                <w:rFonts w:ascii="Times New Roman" w:eastAsia="Calibri" w:hAnsi="Times New Roman" w:cs="Times New Roman"/>
                <w:iCs/>
                <w:sz w:val="24"/>
                <w:szCs w:val="24"/>
                <w:lang w:val="ru-RU"/>
              </w:rPr>
              <w:t>т</w:t>
            </w:r>
            <w:r w:rsidRPr="00EC4788">
              <w:rPr>
                <w:rFonts w:ascii="Times New Roman" w:eastAsia="Calibri" w:hAnsi="Times New Roman" w:cs="Times New Roman"/>
                <w:iCs/>
                <w:sz w:val="24"/>
                <w:szCs w:val="24"/>
                <w:lang w:val="ru-RU"/>
              </w:rPr>
              <w:t>ст</w:t>
            </w:r>
            <w:r w:rsidR="007F4BAB" w:rsidRPr="00EC4788">
              <w:rPr>
                <w:rFonts w:ascii="Times New Roman" w:eastAsia="Calibri" w:hAnsi="Times New Roman" w:cs="Times New Roman"/>
                <w:iCs/>
                <w:sz w:val="24"/>
                <w:szCs w:val="24"/>
                <w:lang w:val="ru-RU"/>
              </w:rPr>
              <w:t xml:space="preserve">вии с перечнем юридических лиц, </w:t>
            </w:r>
            <w:r w:rsidRPr="00EC4788">
              <w:rPr>
                <w:rFonts w:ascii="Times New Roman" w:eastAsia="Calibri" w:hAnsi="Times New Roman" w:cs="Times New Roman"/>
                <w:iCs/>
                <w:sz w:val="24"/>
                <w:szCs w:val="24"/>
                <w:lang w:val="ru-RU"/>
              </w:rPr>
              <w:t>в отношении, которых прим</w:t>
            </w:r>
            <w:r w:rsidRPr="00EC4788">
              <w:rPr>
                <w:rFonts w:ascii="Times New Roman" w:eastAsia="Calibri" w:hAnsi="Times New Roman" w:cs="Times New Roman"/>
                <w:iCs/>
                <w:sz w:val="24"/>
                <w:szCs w:val="24"/>
                <w:lang w:val="ru-RU"/>
              </w:rPr>
              <w:t>е</w:t>
            </w:r>
            <w:r w:rsidRPr="00EC4788">
              <w:rPr>
                <w:rFonts w:ascii="Times New Roman" w:eastAsia="Calibri" w:hAnsi="Times New Roman" w:cs="Times New Roman"/>
                <w:iCs/>
                <w:sz w:val="24"/>
                <w:szCs w:val="24"/>
                <w:lang w:val="ru-RU"/>
              </w:rPr>
              <w:t>няются специальные экономические меры, утвержденным пост</w:t>
            </w:r>
            <w:r w:rsidRPr="00EC4788">
              <w:rPr>
                <w:rFonts w:ascii="Times New Roman" w:eastAsia="Calibri" w:hAnsi="Times New Roman" w:cs="Times New Roman"/>
                <w:iCs/>
                <w:sz w:val="24"/>
                <w:szCs w:val="24"/>
                <w:lang w:val="ru-RU"/>
              </w:rPr>
              <w:t>а</w:t>
            </w:r>
            <w:r w:rsidRPr="00EC4788">
              <w:rPr>
                <w:rFonts w:ascii="Times New Roman" w:eastAsia="Calibri" w:hAnsi="Times New Roman" w:cs="Times New Roman"/>
                <w:iCs/>
                <w:sz w:val="24"/>
                <w:szCs w:val="24"/>
                <w:lang w:val="ru-RU"/>
              </w:rPr>
              <w:t>новлением Правительства Российской Федерации от 11 мая 2022 г. № 851 «О мерах по реализации Указа Президента Российской Ф</w:t>
            </w:r>
            <w:r w:rsidRPr="00EC4788">
              <w:rPr>
                <w:rFonts w:ascii="Times New Roman" w:eastAsia="Calibri" w:hAnsi="Times New Roman" w:cs="Times New Roman"/>
                <w:iCs/>
                <w:sz w:val="24"/>
                <w:szCs w:val="24"/>
                <w:lang w:val="ru-RU"/>
              </w:rPr>
              <w:t>е</w:t>
            </w:r>
            <w:r w:rsidRPr="00EC4788">
              <w:rPr>
                <w:rFonts w:ascii="Times New Roman" w:eastAsia="Calibri" w:hAnsi="Times New Roman" w:cs="Times New Roman"/>
                <w:iCs/>
                <w:sz w:val="24"/>
                <w:szCs w:val="24"/>
                <w:lang w:val="ru-RU"/>
              </w:rPr>
              <w:t>дерации от</w:t>
            </w:r>
            <w:proofErr w:type="gramEnd"/>
            <w:r w:rsidRPr="00EC4788">
              <w:rPr>
                <w:rFonts w:ascii="Times New Roman" w:eastAsia="Calibri" w:hAnsi="Times New Roman" w:cs="Times New Roman"/>
                <w:iCs/>
                <w:sz w:val="24"/>
                <w:szCs w:val="24"/>
                <w:lang w:val="ru-RU"/>
              </w:rPr>
              <w:t xml:space="preserve"> 03.05.2022 № 252».</w:t>
            </w:r>
          </w:p>
          <w:p w:rsidR="00322D01" w:rsidRPr="00EC4788" w:rsidRDefault="00322D01" w:rsidP="00322D01">
            <w:pPr>
              <w:spacing w:before="0" w:beforeAutospacing="0" w:after="0" w:afterAutospacing="0"/>
              <w:ind w:left="9" w:firstLine="567"/>
              <w:contextualSpacing/>
              <w:jc w:val="both"/>
              <w:rPr>
                <w:rFonts w:ascii="Times New Roman" w:eastAsia="Calibri" w:hAnsi="Times New Roman" w:cs="Times New Roman"/>
                <w:iCs/>
                <w:sz w:val="24"/>
                <w:szCs w:val="24"/>
                <w:lang w:val="ru-RU"/>
              </w:rPr>
            </w:pPr>
            <w:r w:rsidRPr="00EC4788">
              <w:rPr>
                <w:rFonts w:ascii="Times New Roman" w:eastAsia="Calibri" w:hAnsi="Times New Roman" w:cs="Times New Roman"/>
                <w:iCs/>
                <w:sz w:val="24"/>
                <w:szCs w:val="24"/>
                <w:lang w:val="ru-RU"/>
              </w:rPr>
              <w:t>Данное требование установлено в соответствии с Указом Пр</w:t>
            </w:r>
            <w:r w:rsidRPr="00EC4788">
              <w:rPr>
                <w:rFonts w:ascii="Times New Roman" w:eastAsia="Calibri" w:hAnsi="Times New Roman" w:cs="Times New Roman"/>
                <w:iCs/>
                <w:sz w:val="24"/>
                <w:szCs w:val="24"/>
                <w:lang w:val="ru-RU"/>
              </w:rPr>
              <w:t>е</w:t>
            </w:r>
            <w:r w:rsidRPr="00EC4788">
              <w:rPr>
                <w:rFonts w:ascii="Times New Roman" w:eastAsia="Calibri" w:hAnsi="Times New Roman" w:cs="Times New Roman"/>
                <w:iCs/>
                <w:sz w:val="24"/>
                <w:szCs w:val="24"/>
                <w:lang w:val="ru-RU"/>
              </w:rPr>
              <w:t>зидента Российской Федерации от 03.05.2022 № 252 «О примен</w:t>
            </w:r>
            <w:r w:rsidRPr="00EC4788">
              <w:rPr>
                <w:rFonts w:ascii="Times New Roman" w:eastAsia="Calibri" w:hAnsi="Times New Roman" w:cs="Times New Roman"/>
                <w:iCs/>
                <w:sz w:val="24"/>
                <w:szCs w:val="24"/>
                <w:lang w:val="ru-RU"/>
              </w:rPr>
              <w:t>е</w:t>
            </w:r>
            <w:r w:rsidRPr="00EC4788">
              <w:rPr>
                <w:rFonts w:ascii="Times New Roman" w:eastAsia="Calibri" w:hAnsi="Times New Roman" w:cs="Times New Roman"/>
                <w:iCs/>
                <w:sz w:val="24"/>
                <w:szCs w:val="24"/>
                <w:lang w:val="ru-RU"/>
              </w:rPr>
              <w:t>нии ответных специальных экономических мер в связи с недруж</w:t>
            </w:r>
            <w:r w:rsidRPr="00EC4788">
              <w:rPr>
                <w:rFonts w:ascii="Times New Roman" w:eastAsia="Calibri" w:hAnsi="Times New Roman" w:cs="Times New Roman"/>
                <w:iCs/>
                <w:sz w:val="24"/>
                <w:szCs w:val="24"/>
                <w:lang w:val="ru-RU"/>
              </w:rPr>
              <w:t>е</w:t>
            </w:r>
            <w:r w:rsidRPr="00EC4788">
              <w:rPr>
                <w:rFonts w:ascii="Times New Roman" w:eastAsia="Calibri" w:hAnsi="Times New Roman" w:cs="Times New Roman"/>
                <w:iCs/>
                <w:sz w:val="24"/>
                <w:szCs w:val="24"/>
                <w:lang w:val="ru-RU"/>
              </w:rPr>
              <w:t>ственными действиями некоторых иностранных государств и ме</w:t>
            </w:r>
            <w:r w:rsidRPr="00EC4788">
              <w:rPr>
                <w:rFonts w:ascii="Times New Roman" w:eastAsia="Calibri" w:hAnsi="Times New Roman" w:cs="Times New Roman"/>
                <w:iCs/>
                <w:sz w:val="24"/>
                <w:szCs w:val="24"/>
                <w:lang w:val="ru-RU"/>
              </w:rPr>
              <w:t>ж</w:t>
            </w:r>
            <w:r w:rsidRPr="00EC4788">
              <w:rPr>
                <w:rFonts w:ascii="Times New Roman" w:eastAsia="Calibri" w:hAnsi="Times New Roman" w:cs="Times New Roman"/>
                <w:iCs/>
                <w:sz w:val="24"/>
                <w:szCs w:val="24"/>
                <w:lang w:val="ru-RU"/>
              </w:rPr>
              <w:t>дународных организаций».</w:t>
            </w:r>
          </w:p>
          <w:p w:rsidR="00322D01" w:rsidRPr="00EC4788" w:rsidRDefault="00322D01" w:rsidP="00322D01">
            <w:pPr>
              <w:spacing w:before="0" w:beforeAutospacing="0" w:after="0" w:afterAutospacing="0"/>
              <w:ind w:left="9" w:firstLine="567"/>
              <w:contextualSpacing/>
              <w:jc w:val="both"/>
              <w:rPr>
                <w:rFonts w:ascii="Times New Roman" w:eastAsia="Calibri" w:hAnsi="Times New Roman" w:cs="Times New Roman"/>
                <w:iCs/>
                <w:sz w:val="24"/>
                <w:szCs w:val="24"/>
                <w:lang w:val="ru-RU"/>
              </w:rPr>
            </w:pPr>
          </w:p>
          <w:p w:rsidR="00322D01" w:rsidRPr="00EC4788" w:rsidRDefault="00322D01" w:rsidP="00322D01">
            <w:pPr>
              <w:spacing w:before="0" w:beforeAutospacing="0" w:after="0" w:afterAutospacing="0"/>
              <w:ind w:left="9" w:firstLine="567"/>
              <w:contextualSpacing/>
              <w:jc w:val="both"/>
              <w:rPr>
                <w:rFonts w:ascii="Times New Roman" w:eastAsia="Calibri" w:hAnsi="Times New Roman" w:cs="Times New Roman"/>
                <w:iCs/>
                <w:sz w:val="24"/>
                <w:szCs w:val="24"/>
                <w:lang w:val="ru-RU"/>
              </w:rPr>
            </w:pPr>
            <w:r w:rsidRPr="00EC4788">
              <w:rPr>
                <w:rFonts w:ascii="Times New Roman" w:eastAsia="Calibri" w:hAnsi="Times New Roman" w:cs="Times New Roman"/>
                <w:iCs/>
                <w:sz w:val="24"/>
                <w:szCs w:val="24"/>
                <w:lang w:val="ru-RU"/>
              </w:rPr>
              <w:t>Перечень документов, подтверждающих соответствие учас</w:t>
            </w:r>
            <w:r w:rsidRPr="00EC4788">
              <w:rPr>
                <w:rFonts w:ascii="Times New Roman" w:eastAsia="Calibri" w:hAnsi="Times New Roman" w:cs="Times New Roman"/>
                <w:iCs/>
                <w:sz w:val="24"/>
                <w:szCs w:val="24"/>
                <w:lang w:val="ru-RU"/>
              </w:rPr>
              <w:t>т</w:t>
            </w:r>
            <w:r w:rsidRPr="00EC4788">
              <w:rPr>
                <w:rFonts w:ascii="Times New Roman" w:eastAsia="Calibri" w:hAnsi="Times New Roman" w:cs="Times New Roman"/>
                <w:iCs/>
                <w:sz w:val="24"/>
                <w:szCs w:val="24"/>
                <w:lang w:val="ru-RU"/>
              </w:rPr>
              <w:t>ника электронного аукциона требованиям, установленным в соо</w:t>
            </w:r>
            <w:r w:rsidRPr="00EC4788">
              <w:rPr>
                <w:rFonts w:ascii="Times New Roman" w:eastAsia="Calibri" w:hAnsi="Times New Roman" w:cs="Times New Roman"/>
                <w:iCs/>
                <w:sz w:val="24"/>
                <w:szCs w:val="24"/>
                <w:lang w:val="ru-RU"/>
              </w:rPr>
              <w:t>т</w:t>
            </w:r>
            <w:r w:rsidRPr="00EC4788">
              <w:rPr>
                <w:rFonts w:ascii="Times New Roman" w:eastAsia="Calibri" w:hAnsi="Times New Roman" w:cs="Times New Roman"/>
                <w:iCs/>
                <w:sz w:val="24"/>
                <w:szCs w:val="24"/>
                <w:lang w:val="ru-RU"/>
              </w:rPr>
              <w:t>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w:t>
            </w:r>
          </w:p>
          <w:p w:rsidR="00E9613E" w:rsidRPr="00EC4788" w:rsidRDefault="00322D01" w:rsidP="00322D01">
            <w:pPr>
              <w:spacing w:before="0" w:beforeAutospacing="0" w:after="0" w:afterAutospacing="0"/>
              <w:ind w:left="9" w:firstLine="567"/>
              <w:contextualSpacing/>
              <w:jc w:val="both"/>
              <w:rPr>
                <w:rFonts w:ascii="Times New Roman" w:eastAsia="Calibri" w:hAnsi="Times New Roman" w:cs="Times New Roman"/>
                <w:b/>
                <w:iCs/>
                <w:sz w:val="24"/>
                <w:szCs w:val="24"/>
                <w:u w:val="single"/>
                <w:lang w:val="ru-RU"/>
              </w:rPr>
            </w:pPr>
            <w:r w:rsidRPr="00EC4788">
              <w:rPr>
                <w:rFonts w:ascii="Times New Roman" w:eastAsia="Calibri" w:hAnsi="Times New Roman" w:cs="Times New Roman"/>
                <w:b/>
                <w:iCs/>
                <w:sz w:val="24"/>
                <w:szCs w:val="24"/>
                <w:u w:val="single"/>
                <w:lang w:val="ru-RU"/>
              </w:rPr>
              <w:t>не требуются.</w:t>
            </w:r>
          </w:p>
          <w:p w:rsidR="00E073DB" w:rsidRPr="00EC4788" w:rsidRDefault="00983FD7" w:rsidP="00E073DB">
            <w:pPr>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Calibri" w:hAnsi="Times New Roman" w:cs="Times New Roman"/>
                <w:sz w:val="24"/>
                <w:szCs w:val="24"/>
                <w:lang w:val="ru-RU"/>
              </w:rPr>
              <w:t>с) реквизиты счета участника закупки, на который в соотве</w:t>
            </w:r>
            <w:r w:rsidRPr="00EC4788">
              <w:rPr>
                <w:rFonts w:ascii="Times New Roman" w:eastAsia="Calibri" w:hAnsi="Times New Roman" w:cs="Times New Roman"/>
                <w:sz w:val="24"/>
                <w:szCs w:val="24"/>
                <w:lang w:val="ru-RU"/>
              </w:rPr>
              <w:t>т</w:t>
            </w:r>
            <w:r w:rsidRPr="00EC4788">
              <w:rPr>
                <w:rFonts w:ascii="Times New Roman" w:eastAsia="Calibri" w:hAnsi="Times New Roman" w:cs="Times New Roman"/>
                <w:sz w:val="24"/>
                <w:szCs w:val="24"/>
                <w:lang w:val="ru-RU"/>
              </w:rPr>
              <w:t>ствии с законодательством Российской Федерации осуществляется перечисление денежных сре</w:t>
            </w:r>
            <w:proofErr w:type="gramStart"/>
            <w:r w:rsidRPr="00EC4788">
              <w:rPr>
                <w:rFonts w:ascii="Times New Roman" w:eastAsia="Calibri" w:hAnsi="Times New Roman" w:cs="Times New Roman"/>
                <w:sz w:val="24"/>
                <w:szCs w:val="24"/>
                <w:lang w:val="ru-RU"/>
              </w:rPr>
              <w:t>дств в к</w:t>
            </w:r>
            <w:proofErr w:type="gramEnd"/>
            <w:r w:rsidRPr="00EC4788">
              <w:rPr>
                <w:rFonts w:ascii="Times New Roman" w:eastAsia="Calibri" w:hAnsi="Times New Roman" w:cs="Times New Roman"/>
                <w:sz w:val="24"/>
                <w:szCs w:val="24"/>
                <w:lang w:val="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w:t>
            </w:r>
            <w:r w:rsidRPr="00EC4788">
              <w:rPr>
                <w:rFonts w:ascii="Times New Roman" w:eastAsia="Calibri" w:hAnsi="Times New Roman" w:cs="Times New Roman"/>
                <w:sz w:val="24"/>
                <w:szCs w:val="24"/>
                <w:lang w:val="ru-RU"/>
              </w:rPr>
              <w:t>е</w:t>
            </w:r>
            <w:r w:rsidRPr="00EC4788">
              <w:rPr>
                <w:rFonts w:ascii="Times New Roman" w:eastAsia="Calibri" w:hAnsi="Times New Roman" w:cs="Times New Roman"/>
                <w:sz w:val="24"/>
                <w:szCs w:val="24"/>
                <w:lang w:val="ru-RU"/>
              </w:rPr>
              <w:t>дерации такой счет открывается после за</w:t>
            </w:r>
            <w:r w:rsidR="00E073DB" w:rsidRPr="00EC4788">
              <w:rPr>
                <w:rFonts w:ascii="Times New Roman" w:eastAsia="Calibri" w:hAnsi="Times New Roman" w:cs="Times New Roman"/>
                <w:sz w:val="24"/>
                <w:szCs w:val="24"/>
                <w:lang w:val="ru-RU"/>
              </w:rPr>
              <w:t>ключения контракта;</w:t>
            </w:r>
          </w:p>
          <w:p w:rsidR="00983FD7" w:rsidRPr="00EC4788" w:rsidRDefault="00983FD7" w:rsidP="00E073DB">
            <w:pPr>
              <w:spacing w:before="0" w:beforeAutospacing="0" w:after="0" w:afterAutospacing="0"/>
              <w:ind w:firstLine="576"/>
              <w:jc w:val="both"/>
              <w:rPr>
                <w:rFonts w:ascii="Times New Roman" w:eastAsia="Calibri" w:hAnsi="Times New Roman" w:cs="Times New Roman"/>
                <w:sz w:val="24"/>
                <w:szCs w:val="24"/>
                <w:lang w:val="ru-RU"/>
              </w:rPr>
            </w:pPr>
            <w:r w:rsidRPr="00EC4788">
              <w:rPr>
                <w:rFonts w:ascii="Times New Roman" w:eastAsia="Times New Roman" w:hAnsi="Times New Roman" w:cs="Times New Roman"/>
                <w:sz w:val="24"/>
                <w:szCs w:val="24"/>
                <w:lang w:val="ru-RU" w:eastAsia="ru-RU"/>
              </w:rPr>
              <w:t>т) в случае проведения электронного конкурса и установления критерия, предусмотренного пунктом 4 части 1 статьи 32 Фед</w:t>
            </w:r>
            <w:r w:rsidRPr="00EC4788">
              <w:rPr>
                <w:rFonts w:ascii="Times New Roman" w:eastAsia="Times New Roman" w:hAnsi="Times New Roman" w:cs="Times New Roman"/>
                <w:sz w:val="24"/>
                <w:szCs w:val="24"/>
                <w:lang w:val="ru-RU" w:eastAsia="ru-RU"/>
              </w:rPr>
              <w:t>е</w:t>
            </w:r>
            <w:r w:rsidRPr="00EC4788">
              <w:rPr>
                <w:rFonts w:ascii="Times New Roman" w:eastAsia="Times New Roman" w:hAnsi="Times New Roman" w:cs="Times New Roman"/>
                <w:sz w:val="24"/>
                <w:szCs w:val="24"/>
                <w:lang w:val="ru-RU" w:eastAsia="ru-RU"/>
              </w:rPr>
              <w:t>рального закона № 44-ФЗ, заявка на участие в закупке может с</w:t>
            </w:r>
            <w:r w:rsidRPr="00EC4788">
              <w:rPr>
                <w:rFonts w:ascii="Times New Roman" w:eastAsia="Times New Roman" w:hAnsi="Times New Roman" w:cs="Times New Roman"/>
                <w:sz w:val="24"/>
                <w:szCs w:val="24"/>
                <w:lang w:val="ru-RU" w:eastAsia="ru-RU"/>
              </w:rPr>
              <w:t>о</w:t>
            </w:r>
            <w:r w:rsidRPr="00EC4788">
              <w:rPr>
                <w:rFonts w:ascii="Times New Roman" w:eastAsia="Times New Roman" w:hAnsi="Times New Roman" w:cs="Times New Roman"/>
                <w:sz w:val="24"/>
                <w:szCs w:val="24"/>
                <w:lang w:val="ru-RU" w:eastAsia="ru-RU"/>
              </w:rPr>
              <w:t>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983FD7" w:rsidRPr="00EC4788" w:rsidRDefault="00983FD7" w:rsidP="00E073DB">
            <w:pPr>
              <w:spacing w:before="0" w:beforeAutospacing="0" w:after="0" w:afterAutospacing="0"/>
              <w:ind w:firstLine="576"/>
              <w:jc w:val="both"/>
              <w:rPr>
                <w:rFonts w:ascii="Times New Roman" w:eastAsia="Times New Roman" w:hAnsi="Times New Roman" w:cs="Times New Roman"/>
                <w:bCs/>
                <w:i/>
                <w:sz w:val="24"/>
                <w:szCs w:val="24"/>
                <w:lang w:val="ru-RU" w:eastAsia="ru-RU"/>
              </w:rPr>
            </w:pPr>
            <w:r w:rsidRPr="00EC4788">
              <w:rPr>
                <w:rFonts w:ascii="Times New Roman" w:eastAsia="Times New Roman" w:hAnsi="Times New Roman" w:cs="Times New Roman"/>
                <w:bCs/>
                <w:i/>
                <w:sz w:val="24"/>
                <w:szCs w:val="24"/>
                <w:lang w:val="ru-RU" w:eastAsia="ru-RU"/>
              </w:rPr>
              <w:t xml:space="preserve">Если не установлено, то указать: </w:t>
            </w:r>
            <w:r w:rsidRPr="00EC4788">
              <w:rPr>
                <w:rFonts w:ascii="Times New Roman" w:eastAsia="Times New Roman" w:hAnsi="Times New Roman" w:cs="Times New Roman"/>
                <w:bCs/>
                <w:sz w:val="24"/>
                <w:szCs w:val="24"/>
                <w:lang w:val="ru-RU" w:eastAsia="ru-RU"/>
              </w:rPr>
              <w:t>не установлено</w:t>
            </w:r>
            <w:r w:rsidRPr="00EC4788">
              <w:rPr>
                <w:rFonts w:ascii="Times New Roman" w:eastAsia="Times New Roman" w:hAnsi="Times New Roman" w:cs="Times New Roman"/>
                <w:bCs/>
                <w:i/>
                <w:sz w:val="24"/>
                <w:szCs w:val="24"/>
                <w:lang w:val="ru-RU" w:eastAsia="ru-RU"/>
              </w:rPr>
              <w:t>.</w:t>
            </w:r>
          </w:p>
          <w:p w:rsidR="00983FD7" w:rsidRPr="00EC4788" w:rsidRDefault="00983FD7" w:rsidP="00E073DB">
            <w:pPr>
              <w:spacing w:before="0" w:beforeAutospacing="0" w:after="0" w:afterAutospacing="0"/>
              <w:ind w:firstLine="576"/>
              <w:jc w:val="both"/>
              <w:rPr>
                <w:rFonts w:ascii="Times New Roman" w:eastAsia="Times New Roman" w:hAnsi="Times New Roman" w:cs="Times New Roman"/>
                <w:bCs/>
                <w:sz w:val="24"/>
                <w:szCs w:val="24"/>
                <w:lang w:val="ru-RU" w:eastAsia="ru-RU"/>
              </w:rPr>
            </w:pPr>
            <w:r w:rsidRPr="00EC4788">
              <w:rPr>
                <w:rFonts w:ascii="Times New Roman" w:eastAsia="Times New Roman" w:hAnsi="Times New Roman" w:cs="Times New Roman"/>
                <w:bCs/>
                <w:i/>
                <w:sz w:val="24"/>
                <w:szCs w:val="24"/>
                <w:lang w:val="ru-RU" w:eastAsia="ru-RU"/>
              </w:rPr>
              <w:t>Если установлено, то указать:</w:t>
            </w:r>
          </w:p>
          <w:p w:rsidR="00983FD7" w:rsidRPr="00EC4788" w:rsidRDefault="00983FD7" w:rsidP="00B819EF">
            <w:pPr>
              <w:spacing w:before="0" w:beforeAutospacing="0" w:after="0" w:afterAutospacing="0"/>
              <w:jc w:val="both"/>
              <w:rPr>
                <w:rFonts w:ascii="Times New Roman" w:eastAsia="Times New Roman" w:hAnsi="Times New Roman" w:cs="Times New Roman"/>
                <w:bCs/>
                <w:i/>
                <w:sz w:val="24"/>
                <w:szCs w:val="24"/>
                <w:lang w:val="ru-RU" w:eastAsia="ru-RU"/>
              </w:rPr>
            </w:pPr>
            <w:r w:rsidRPr="00EC4788">
              <w:rPr>
                <w:rFonts w:ascii="Times New Roman" w:eastAsia="Times New Roman" w:hAnsi="Times New Roman" w:cs="Times New Roman"/>
                <w:bCs/>
                <w:sz w:val="24"/>
                <w:szCs w:val="24"/>
                <w:lang w:val="ru-RU" w:eastAsia="ru-RU"/>
              </w:rPr>
              <w:t>В соответствии с Приложением № 4 к извещению.</w:t>
            </w:r>
          </w:p>
          <w:p w:rsidR="00BB1DD7" w:rsidRPr="00EC4788" w:rsidRDefault="00BB1DD7" w:rsidP="000004A3">
            <w:pPr>
              <w:spacing w:before="0" w:beforeAutospacing="0" w:after="0" w:afterAutospacing="0"/>
              <w:jc w:val="both"/>
              <w:rPr>
                <w:rFonts w:ascii="Times New Roman" w:hAnsi="Times New Roman" w:cs="Times New Roman"/>
                <w:sz w:val="24"/>
                <w:szCs w:val="24"/>
                <w:lang w:val="ru-RU"/>
              </w:rPr>
            </w:pPr>
          </w:p>
        </w:tc>
      </w:tr>
      <w:tr w:rsidR="00EC4788" w:rsidRPr="00EC4788" w:rsidTr="00B40413">
        <w:tc>
          <w:tcPr>
            <w:tcW w:w="1074" w:type="pct"/>
            <w:tcBorders>
              <w:bottom w:val="single" w:sz="4" w:space="0" w:color="auto"/>
            </w:tcBorders>
          </w:tcPr>
          <w:p w:rsidR="003A0A79" w:rsidRPr="00EC4788" w:rsidRDefault="006F63C6" w:rsidP="008804D1">
            <w:pPr>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lastRenderedPageBreak/>
              <w:t>2) предложение участника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купки в отнош</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нии объекта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купки:</w:t>
            </w:r>
          </w:p>
          <w:p w:rsidR="00A206C4" w:rsidRPr="00EC4788" w:rsidRDefault="00A206C4" w:rsidP="008804D1">
            <w:pPr>
              <w:jc w:val="both"/>
              <w:rPr>
                <w:rFonts w:ascii="Times New Roman" w:hAnsi="Times New Roman" w:cs="Times New Roman"/>
                <w:sz w:val="24"/>
                <w:szCs w:val="24"/>
                <w:lang w:val="ru-RU"/>
              </w:rPr>
            </w:pPr>
          </w:p>
          <w:p w:rsidR="00A206C4" w:rsidRPr="00EC4788" w:rsidRDefault="00A206C4" w:rsidP="008804D1">
            <w:pPr>
              <w:jc w:val="both"/>
              <w:rPr>
                <w:rFonts w:ascii="Times New Roman" w:hAnsi="Times New Roman" w:cs="Times New Roman"/>
                <w:sz w:val="24"/>
                <w:szCs w:val="24"/>
                <w:lang w:val="ru-RU"/>
              </w:rPr>
            </w:pPr>
          </w:p>
          <w:p w:rsidR="007F4BAB" w:rsidRPr="00EC4788" w:rsidRDefault="007F4BAB" w:rsidP="007F4BAB">
            <w:pPr>
              <w:jc w:val="both"/>
              <w:rPr>
                <w:rFonts w:ascii="Times New Roman" w:hAnsi="Times New Roman" w:cs="Times New Roman"/>
                <w:i/>
                <w:sz w:val="24"/>
                <w:szCs w:val="24"/>
                <w:lang w:val="ru-RU"/>
              </w:rPr>
            </w:pPr>
            <w:r w:rsidRPr="00EC4788">
              <w:rPr>
                <w:rFonts w:ascii="Times New Roman" w:hAnsi="Times New Roman" w:cs="Times New Roman"/>
                <w:i/>
                <w:sz w:val="24"/>
                <w:szCs w:val="24"/>
                <w:lang w:val="ru-RU"/>
              </w:rPr>
              <w:t>При проведении электронного конкурса</w:t>
            </w:r>
          </w:p>
          <w:p w:rsidR="007F4BAB" w:rsidRPr="00EC4788" w:rsidRDefault="007F4BAB" w:rsidP="007F4BAB">
            <w:pPr>
              <w:jc w:val="both"/>
              <w:rPr>
                <w:rFonts w:ascii="Times New Roman" w:hAnsi="Times New Roman" w:cs="Times New Roman"/>
                <w:i/>
                <w:sz w:val="24"/>
                <w:szCs w:val="24"/>
                <w:lang w:val="ru-RU"/>
              </w:rPr>
            </w:pPr>
            <w:r w:rsidRPr="00EC4788">
              <w:rPr>
                <w:rFonts w:ascii="Times New Roman" w:hAnsi="Times New Roman" w:cs="Times New Roman"/>
                <w:i/>
                <w:sz w:val="24"/>
                <w:szCs w:val="24"/>
                <w:lang w:val="ru-RU"/>
              </w:rPr>
              <w:t>-при рассмотр</w:t>
            </w:r>
            <w:r w:rsidRPr="00EC4788">
              <w:rPr>
                <w:rFonts w:ascii="Times New Roman" w:hAnsi="Times New Roman" w:cs="Times New Roman"/>
                <w:i/>
                <w:sz w:val="24"/>
                <w:szCs w:val="24"/>
                <w:lang w:val="ru-RU"/>
              </w:rPr>
              <w:t>е</w:t>
            </w:r>
            <w:r w:rsidRPr="00EC4788">
              <w:rPr>
                <w:rFonts w:ascii="Times New Roman" w:hAnsi="Times New Roman" w:cs="Times New Roman"/>
                <w:i/>
                <w:sz w:val="24"/>
                <w:szCs w:val="24"/>
                <w:lang w:val="ru-RU"/>
              </w:rPr>
              <w:t>нии первых ч</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стей заявок на участие в заку</w:t>
            </w:r>
            <w:r w:rsidRPr="00EC4788">
              <w:rPr>
                <w:rFonts w:ascii="Times New Roman" w:hAnsi="Times New Roman" w:cs="Times New Roman"/>
                <w:i/>
                <w:sz w:val="24"/>
                <w:szCs w:val="24"/>
                <w:lang w:val="ru-RU"/>
              </w:rPr>
              <w:t>п</w:t>
            </w:r>
            <w:r w:rsidRPr="00EC4788">
              <w:rPr>
                <w:rFonts w:ascii="Times New Roman" w:hAnsi="Times New Roman" w:cs="Times New Roman"/>
                <w:i/>
                <w:sz w:val="24"/>
                <w:szCs w:val="24"/>
                <w:lang w:val="ru-RU"/>
              </w:rPr>
              <w:t>ке соотве</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t>ствующая зая</w:t>
            </w:r>
            <w:r w:rsidRPr="00EC4788">
              <w:rPr>
                <w:rFonts w:ascii="Times New Roman" w:hAnsi="Times New Roman" w:cs="Times New Roman"/>
                <w:i/>
                <w:sz w:val="24"/>
                <w:szCs w:val="24"/>
                <w:lang w:val="ru-RU"/>
              </w:rPr>
              <w:t>в</w:t>
            </w:r>
            <w:r w:rsidRPr="00EC4788">
              <w:rPr>
                <w:rFonts w:ascii="Times New Roman" w:hAnsi="Times New Roman" w:cs="Times New Roman"/>
                <w:i/>
                <w:sz w:val="24"/>
                <w:szCs w:val="24"/>
                <w:lang w:val="ru-RU"/>
              </w:rPr>
              <w:t>ка не должна содержать и</w:t>
            </w:r>
            <w:r w:rsidRPr="00EC4788">
              <w:rPr>
                <w:rFonts w:ascii="Times New Roman" w:hAnsi="Times New Roman" w:cs="Times New Roman"/>
                <w:i/>
                <w:sz w:val="24"/>
                <w:szCs w:val="24"/>
                <w:lang w:val="ru-RU"/>
              </w:rPr>
              <w:t>н</w:t>
            </w:r>
            <w:r w:rsidRPr="00EC4788">
              <w:rPr>
                <w:rFonts w:ascii="Times New Roman" w:hAnsi="Times New Roman" w:cs="Times New Roman"/>
                <w:i/>
                <w:sz w:val="24"/>
                <w:szCs w:val="24"/>
                <w:lang w:val="ru-RU"/>
              </w:rPr>
              <w:t>формацию, предусмотре</w:t>
            </w:r>
            <w:r w:rsidRPr="00EC4788">
              <w:rPr>
                <w:rFonts w:ascii="Times New Roman" w:hAnsi="Times New Roman" w:cs="Times New Roman"/>
                <w:i/>
                <w:sz w:val="24"/>
                <w:szCs w:val="24"/>
                <w:lang w:val="ru-RU"/>
              </w:rPr>
              <w:t>н</w:t>
            </w:r>
            <w:r w:rsidRPr="00EC4788">
              <w:rPr>
                <w:rFonts w:ascii="Times New Roman" w:hAnsi="Times New Roman" w:cs="Times New Roman"/>
                <w:i/>
                <w:sz w:val="24"/>
                <w:szCs w:val="24"/>
                <w:lang w:val="ru-RU"/>
              </w:rPr>
              <w:t>ную пунктами 1, 3 и 4 части 1 статьи 43 Ф</w:t>
            </w:r>
            <w:r w:rsidRPr="00EC4788">
              <w:rPr>
                <w:rFonts w:ascii="Times New Roman" w:hAnsi="Times New Roman" w:cs="Times New Roman"/>
                <w:i/>
                <w:sz w:val="24"/>
                <w:szCs w:val="24"/>
                <w:lang w:val="ru-RU"/>
              </w:rPr>
              <w:t>е</w:t>
            </w:r>
            <w:r w:rsidRPr="00EC4788">
              <w:rPr>
                <w:rFonts w:ascii="Times New Roman" w:hAnsi="Times New Roman" w:cs="Times New Roman"/>
                <w:i/>
                <w:sz w:val="24"/>
                <w:szCs w:val="24"/>
                <w:lang w:val="ru-RU"/>
              </w:rPr>
              <w:t>дерального зак</w:t>
            </w:r>
            <w:r w:rsidRPr="00EC4788">
              <w:rPr>
                <w:rFonts w:ascii="Times New Roman" w:hAnsi="Times New Roman" w:cs="Times New Roman"/>
                <w:i/>
                <w:sz w:val="24"/>
                <w:szCs w:val="24"/>
                <w:lang w:val="ru-RU"/>
              </w:rPr>
              <w:t>о</w:t>
            </w:r>
            <w:r w:rsidRPr="00EC4788">
              <w:rPr>
                <w:rFonts w:ascii="Times New Roman" w:hAnsi="Times New Roman" w:cs="Times New Roman"/>
                <w:i/>
                <w:sz w:val="24"/>
                <w:szCs w:val="24"/>
                <w:lang w:val="ru-RU"/>
              </w:rPr>
              <w:t>на № 44-ФЗ.</w:t>
            </w:r>
          </w:p>
          <w:p w:rsidR="007F4BAB" w:rsidRPr="00EC4788" w:rsidRDefault="007F4BAB" w:rsidP="007F4BAB">
            <w:pPr>
              <w:jc w:val="both"/>
              <w:rPr>
                <w:rFonts w:ascii="Times New Roman" w:hAnsi="Times New Roman" w:cs="Times New Roman"/>
                <w:i/>
                <w:sz w:val="24"/>
                <w:szCs w:val="24"/>
                <w:lang w:val="ru-RU"/>
              </w:rPr>
            </w:pPr>
            <w:r w:rsidRPr="00EC4788">
              <w:rPr>
                <w:rFonts w:ascii="Times New Roman" w:hAnsi="Times New Roman" w:cs="Times New Roman"/>
                <w:i/>
                <w:sz w:val="24"/>
                <w:szCs w:val="24"/>
                <w:lang w:val="ru-RU"/>
              </w:rPr>
              <w:t>- при рассмо</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t>рении вторых частей заявок на участие в заку</w:t>
            </w:r>
            <w:r w:rsidRPr="00EC4788">
              <w:rPr>
                <w:rFonts w:ascii="Times New Roman" w:hAnsi="Times New Roman" w:cs="Times New Roman"/>
                <w:i/>
                <w:sz w:val="24"/>
                <w:szCs w:val="24"/>
                <w:lang w:val="ru-RU"/>
              </w:rPr>
              <w:t>п</w:t>
            </w:r>
            <w:r w:rsidRPr="00EC4788">
              <w:rPr>
                <w:rFonts w:ascii="Times New Roman" w:hAnsi="Times New Roman" w:cs="Times New Roman"/>
                <w:i/>
                <w:sz w:val="24"/>
                <w:szCs w:val="24"/>
                <w:lang w:val="ru-RU"/>
              </w:rPr>
              <w:t>ке соотве</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t>ствующая зая</w:t>
            </w:r>
            <w:r w:rsidRPr="00EC4788">
              <w:rPr>
                <w:rFonts w:ascii="Times New Roman" w:hAnsi="Times New Roman" w:cs="Times New Roman"/>
                <w:i/>
                <w:sz w:val="24"/>
                <w:szCs w:val="24"/>
                <w:lang w:val="ru-RU"/>
              </w:rPr>
              <w:t>в</w:t>
            </w:r>
            <w:r w:rsidRPr="00EC4788">
              <w:rPr>
                <w:rFonts w:ascii="Times New Roman" w:hAnsi="Times New Roman" w:cs="Times New Roman"/>
                <w:i/>
                <w:sz w:val="24"/>
                <w:szCs w:val="24"/>
                <w:lang w:val="ru-RU"/>
              </w:rPr>
              <w:t>ка не должна содержать ук</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зания на инфо</w:t>
            </w:r>
            <w:r w:rsidRPr="00EC4788">
              <w:rPr>
                <w:rFonts w:ascii="Times New Roman" w:hAnsi="Times New Roman" w:cs="Times New Roman"/>
                <w:i/>
                <w:sz w:val="24"/>
                <w:szCs w:val="24"/>
                <w:lang w:val="ru-RU"/>
              </w:rPr>
              <w:t>р</w:t>
            </w:r>
            <w:r w:rsidRPr="00EC4788">
              <w:rPr>
                <w:rFonts w:ascii="Times New Roman" w:hAnsi="Times New Roman" w:cs="Times New Roman"/>
                <w:i/>
                <w:sz w:val="24"/>
                <w:szCs w:val="24"/>
                <w:lang w:val="ru-RU"/>
              </w:rPr>
              <w:t>мацию о пре</w:t>
            </w:r>
            <w:r w:rsidRPr="00EC4788">
              <w:rPr>
                <w:rFonts w:ascii="Times New Roman" w:hAnsi="Times New Roman" w:cs="Times New Roman"/>
                <w:i/>
                <w:sz w:val="24"/>
                <w:szCs w:val="24"/>
                <w:lang w:val="ru-RU"/>
              </w:rPr>
              <w:t>д</w:t>
            </w:r>
            <w:r w:rsidRPr="00EC4788">
              <w:rPr>
                <w:rFonts w:ascii="Times New Roman" w:hAnsi="Times New Roman" w:cs="Times New Roman"/>
                <w:i/>
                <w:sz w:val="24"/>
                <w:szCs w:val="24"/>
                <w:lang w:val="ru-RU"/>
              </w:rPr>
              <w:t>ложении учас</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t>ника закупки, предусмотре</w:t>
            </w:r>
            <w:r w:rsidRPr="00EC4788">
              <w:rPr>
                <w:rFonts w:ascii="Times New Roman" w:hAnsi="Times New Roman" w:cs="Times New Roman"/>
                <w:i/>
                <w:sz w:val="24"/>
                <w:szCs w:val="24"/>
                <w:lang w:val="ru-RU"/>
              </w:rPr>
              <w:t>н</w:t>
            </w:r>
            <w:r w:rsidRPr="00EC4788">
              <w:rPr>
                <w:rFonts w:ascii="Times New Roman" w:hAnsi="Times New Roman" w:cs="Times New Roman"/>
                <w:i/>
                <w:sz w:val="24"/>
                <w:szCs w:val="24"/>
                <w:lang w:val="ru-RU"/>
              </w:rPr>
              <w:t>ную пунктом 3 или пунктом 4 части 1 статьи 43 Федерального закона.</w:t>
            </w:r>
          </w:p>
          <w:p w:rsidR="00A206C4" w:rsidRPr="00EC4788" w:rsidRDefault="007F4BAB" w:rsidP="007F4BAB">
            <w:pPr>
              <w:jc w:val="both"/>
              <w:rPr>
                <w:rFonts w:ascii="Times New Roman" w:hAnsi="Times New Roman" w:cs="Times New Roman"/>
                <w:i/>
                <w:sz w:val="24"/>
                <w:szCs w:val="24"/>
                <w:lang w:val="ru-RU"/>
              </w:rPr>
            </w:pPr>
            <w:r w:rsidRPr="00EC4788">
              <w:rPr>
                <w:rFonts w:ascii="Times New Roman" w:hAnsi="Times New Roman" w:cs="Times New Roman"/>
                <w:i/>
                <w:sz w:val="24"/>
                <w:szCs w:val="24"/>
                <w:lang w:val="ru-RU"/>
              </w:rPr>
              <w:t>В случае наличия в предложении участника з</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купки указанной информации, з</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явка подлежит отклонению.</w:t>
            </w:r>
          </w:p>
        </w:tc>
        <w:tc>
          <w:tcPr>
            <w:tcW w:w="3926" w:type="pct"/>
          </w:tcPr>
          <w:p w:rsidR="006D020C" w:rsidRPr="00EC4788" w:rsidRDefault="006F63C6" w:rsidP="00C313B5">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lastRenderedPageBreak/>
              <w:t xml:space="preserve">а) с учетом положений части 2 статьи 43 Федерального закона </w:t>
            </w:r>
            <w:r w:rsidR="004B64EE"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 44-ФЗ характеристики предлагаемого участником закупки тов</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ра, соответствующие показателям, установленным в описании об</w:t>
            </w:r>
            <w:r w:rsidRPr="00EC4788">
              <w:rPr>
                <w:rFonts w:ascii="Times New Roman" w:hAnsi="Times New Roman" w:cs="Times New Roman"/>
                <w:sz w:val="24"/>
                <w:szCs w:val="24"/>
                <w:lang w:val="ru-RU"/>
              </w:rPr>
              <w:t>ъ</w:t>
            </w:r>
            <w:r w:rsidRPr="00EC4788">
              <w:rPr>
                <w:rFonts w:ascii="Times New Roman" w:hAnsi="Times New Roman" w:cs="Times New Roman"/>
                <w:sz w:val="24"/>
                <w:szCs w:val="24"/>
                <w:lang w:val="ru-RU"/>
              </w:rPr>
              <w:t>екта закупки в соответствии с частью 2 статьи 33 Федерального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кона</w:t>
            </w:r>
            <w:r w:rsidR="00C313B5"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 44-ФЗ, товарный знак (при на</w:t>
            </w:r>
            <w:r w:rsidR="006D020C" w:rsidRPr="00EC4788">
              <w:rPr>
                <w:rFonts w:ascii="Times New Roman" w:hAnsi="Times New Roman" w:cs="Times New Roman"/>
                <w:sz w:val="24"/>
                <w:szCs w:val="24"/>
                <w:lang w:val="ru-RU"/>
              </w:rPr>
              <w:t>личии у товара товарного зн</w:t>
            </w:r>
            <w:r w:rsidR="006D020C" w:rsidRPr="00EC4788">
              <w:rPr>
                <w:rFonts w:ascii="Times New Roman" w:hAnsi="Times New Roman" w:cs="Times New Roman"/>
                <w:sz w:val="24"/>
                <w:szCs w:val="24"/>
                <w:lang w:val="ru-RU"/>
              </w:rPr>
              <w:t>а</w:t>
            </w:r>
            <w:r w:rsidR="006D020C" w:rsidRPr="00EC4788">
              <w:rPr>
                <w:rFonts w:ascii="Times New Roman" w:hAnsi="Times New Roman" w:cs="Times New Roman"/>
                <w:sz w:val="24"/>
                <w:szCs w:val="24"/>
                <w:lang w:val="ru-RU"/>
              </w:rPr>
              <w:t>ка)</w:t>
            </w:r>
            <w:r w:rsidR="000004A3" w:rsidRPr="00EC4788">
              <w:rPr>
                <w:rFonts w:ascii="Times New Roman" w:hAnsi="Times New Roman" w:cs="Times New Roman"/>
                <w:sz w:val="24"/>
                <w:szCs w:val="24"/>
                <w:lang w:val="ru-RU"/>
              </w:rPr>
              <w:t xml:space="preserve"> (в соот</w:t>
            </w:r>
            <w:r w:rsidR="00684FE1" w:rsidRPr="00EC4788">
              <w:rPr>
                <w:rFonts w:ascii="Times New Roman" w:hAnsi="Times New Roman" w:cs="Times New Roman"/>
                <w:sz w:val="24"/>
                <w:szCs w:val="24"/>
                <w:lang w:val="ru-RU"/>
              </w:rPr>
              <w:t>ветствии с Приложением</w:t>
            </w:r>
            <w:r w:rsidR="000004A3" w:rsidRPr="00EC4788">
              <w:rPr>
                <w:rFonts w:ascii="Times New Roman" w:hAnsi="Times New Roman" w:cs="Times New Roman"/>
                <w:sz w:val="24"/>
                <w:szCs w:val="24"/>
                <w:lang w:val="ru-RU"/>
              </w:rPr>
              <w:t xml:space="preserve"> 1)</w:t>
            </w:r>
          </w:p>
          <w:p w:rsidR="00C33429" w:rsidRPr="00EC4788" w:rsidRDefault="00C33429" w:rsidP="00C313B5">
            <w:pPr>
              <w:spacing w:before="0" w:beforeAutospacing="0" w:after="0" w:afterAutospacing="0"/>
              <w:ind w:firstLine="576"/>
              <w:jc w:val="both"/>
              <w:rPr>
                <w:rFonts w:ascii="Times New Roman" w:hAnsi="Times New Roman" w:cs="Times New Roman"/>
                <w:sz w:val="24"/>
                <w:szCs w:val="24"/>
                <w:lang w:val="ru-RU"/>
              </w:rPr>
            </w:pPr>
          </w:p>
          <w:p w:rsidR="00C33429" w:rsidRPr="00EC4788" w:rsidRDefault="00C33429" w:rsidP="00C313B5">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i/>
                <w:sz w:val="24"/>
                <w:szCs w:val="24"/>
                <w:lang w:val="ru-RU"/>
              </w:rPr>
              <w:t>Если не установлено, то указать:</w:t>
            </w:r>
            <w:r w:rsidRPr="00EC4788">
              <w:rPr>
                <w:rFonts w:ascii="Times New Roman" w:hAnsi="Times New Roman" w:cs="Times New Roman"/>
                <w:sz w:val="24"/>
                <w:szCs w:val="24"/>
                <w:lang w:val="ru-RU"/>
              </w:rPr>
              <w:t xml:space="preserve"> не установлено.</w:t>
            </w:r>
          </w:p>
          <w:p w:rsidR="00C33429" w:rsidRPr="00EC4788" w:rsidRDefault="00C33429" w:rsidP="00C313B5">
            <w:pPr>
              <w:spacing w:before="0" w:beforeAutospacing="0" w:after="0" w:afterAutospacing="0"/>
              <w:ind w:firstLine="576"/>
              <w:jc w:val="both"/>
              <w:rPr>
                <w:rFonts w:ascii="Times New Roman" w:hAnsi="Times New Roman" w:cs="Times New Roman"/>
                <w:i/>
                <w:sz w:val="24"/>
                <w:szCs w:val="24"/>
                <w:lang w:val="ru-RU"/>
              </w:rPr>
            </w:pPr>
            <w:r w:rsidRPr="00EC4788">
              <w:rPr>
                <w:rFonts w:ascii="Times New Roman" w:hAnsi="Times New Roman" w:cs="Times New Roman"/>
                <w:i/>
                <w:sz w:val="24"/>
                <w:szCs w:val="24"/>
                <w:lang w:val="ru-RU"/>
              </w:rPr>
              <w:t>Если установлено, то указать.</w:t>
            </w:r>
          </w:p>
          <w:p w:rsidR="00C33429" w:rsidRPr="00EC4788" w:rsidRDefault="00C33429" w:rsidP="00C313B5">
            <w:pPr>
              <w:spacing w:before="0" w:beforeAutospacing="0" w:after="0" w:afterAutospacing="0"/>
              <w:ind w:firstLine="576"/>
              <w:jc w:val="both"/>
              <w:rPr>
                <w:rFonts w:ascii="Times New Roman" w:hAnsi="Times New Roman" w:cs="Times New Roman"/>
                <w:i/>
                <w:sz w:val="24"/>
                <w:szCs w:val="24"/>
                <w:lang w:val="ru-RU"/>
              </w:rPr>
            </w:pPr>
          </w:p>
          <w:p w:rsidR="006F63C6" w:rsidRPr="00EC4788" w:rsidRDefault="006D020C" w:rsidP="00C313B5">
            <w:pPr>
              <w:pStyle w:val="a4"/>
              <w:numPr>
                <w:ilvl w:val="0"/>
                <w:numId w:val="2"/>
              </w:numPr>
              <w:spacing w:before="0" w:beforeAutospacing="0" w:after="0" w:afterAutospacing="0"/>
              <w:jc w:val="both"/>
              <w:rPr>
                <w:rFonts w:ascii="Times New Roman" w:hAnsi="Times New Roman" w:cs="Times New Roman"/>
                <w:i/>
                <w:sz w:val="24"/>
                <w:szCs w:val="24"/>
                <w:lang w:val="ru-RU"/>
              </w:rPr>
            </w:pPr>
            <w:r w:rsidRPr="00EC4788">
              <w:rPr>
                <w:rFonts w:ascii="Times New Roman" w:hAnsi="Times New Roman" w:cs="Times New Roman"/>
                <w:b/>
                <w:i/>
                <w:sz w:val="24"/>
                <w:szCs w:val="24"/>
                <w:lang w:val="ru-RU"/>
              </w:rPr>
              <w:t xml:space="preserve">включается в заявку </w:t>
            </w:r>
            <w:r w:rsidRPr="00EC4788">
              <w:rPr>
                <w:rFonts w:ascii="Times New Roman" w:hAnsi="Times New Roman" w:cs="Times New Roman"/>
                <w:i/>
                <w:sz w:val="24"/>
                <w:szCs w:val="24"/>
                <w:lang w:val="ru-RU"/>
              </w:rPr>
              <w:t>на участие в закупке в случае ос</w:t>
            </w:r>
            <w:r w:rsidRPr="00EC4788">
              <w:rPr>
                <w:rFonts w:ascii="Times New Roman" w:hAnsi="Times New Roman" w:cs="Times New Roman"/>
                <w:i/>
                <w:sz w:val="24"/>
                <w:szCs w:val="24"/>
                <w:lang w:val="ru-RU"/>
              </w:rPr>
              <w:t>у</w:t>
            </w:r>
            <w:r w:rsidRPr="00EC4788">
              <w:rPr>
                <w:rFonts w:ascii="Times New Roman" w:hAnsi="Times New Roman" w:cs="Times New Roman"/>
                <w:i/>
                <w:sz w:val="24"/>
                <w:szCs w:val="24"/>
                <w:lang w:val="ru-RU"/>
              </w:rPr>
              <w:t>ществления закупки товара, в том числе поставляемого з</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казчику при выполнении закупаемых работ, оказании зак</w:t>
            </w:r>
            <w:r w:rsidRPr="00EC4788">
              <w:rPr>
                <w:rFonts w:ascii="Times New Roman" w:hAnsi="Times New Roman" w:cs="Times New Roman"/>
                <w:i/>
                <w:sz w:val="24"/>
                <w:szCs w:val="24"/>
                <w:lang w:val="ru-RU"/>
              </w:rPr>
              <w:t>у</w:t>
            </w:r>
            <w:r w:rsidRPr="00EC4788">
              <w:rPr>
                <w:rFonts w:ascii="Times New Roman" w:hAnsi="Times New Roman" w:cs="Times New Roman"/>
                <w:i/>
                <w:sz w:val="24"/>
                <w:szCs w:val="24"/>
                <w:lang w:val="ru-RU"/>
              </w:rPr>
              <w:t>паемых услуг;</w:t>
            </w:r>
          </w:p>
          <w:p w:rsidR="006D020C" w:rsidRPr="00EC4788" w:rsidRDefault="006D020C" w:rsidP="00C313B5">
            <w:pPr>
              <w:pStyle w:val="a4"/>
              <w:numPr>
                <w:ilvl w:val="0"/>
                <w:numId w:val="2"/>
              </w:numPr>
              <w:spacing w:before="0" w:beforeAutospacing="0" w:after="0" w:afterAutospacing="0"/>
              <w:jc w:val="both"/>
              <w:rPr>
                <w:rFonts w:ascii="Times New Roman" w:hAnsi="Times New Roman" w:cs="Times New Roman"/>
                <w:i/>
                <w:sz w:val="24"/>
                <w:szCs w:val="24"/>
                <w:lang w:val="ru-RU"/>
              </w:rPr>
            </w:pPr>
            <w:r w:rsidRPr="00EC4788">
              <w:rPr>
                <w:rFonts w:ascii="Times New Roman" w:hAnsi="Times New Roman" w:cs="Times New Roman"/>
                <w:b/>
                <w:i/>
                <w:sz w:val="24"/>
                <w:szCs w:val="24"/>
                <w:lang w:val="ru-RU"/>
              </w:rPr>
              <w:t xml:space="preserve">может не включаться </w:t>
            </w:r>
            <w:proofErr w:type="gramStart"/>
            <w:r w:rsidRPr="00EC4788">
              <w:rPr>
                <w:rFonts w:ascii="Times New Roman" w:hAnsi="Times New Roman" w:cs="Times New Roman"/>
                <w:b/>
                <w:i/>
                <w:sz w:val="24"/>
                <w:szCs w:val="24"/>
                <w:lang w:val="ru-RU"/>
              </w:rPr>
              <w:t xml:space="preserve">в заявку </w:t>
            </w:r>
            <w:r w:rsidRPr="00EC4788">
              <w:rPr>
                <w:rFonts w:ascii="Times New Roman" w:hAnsi="Times New Roman" w:cs="Times New Roman"/>
                <w:i/>
                <w:sz w:val="24"/>
                <w:szCs w:val="24"/>
                <w:lang w:val="ru-RU"/>
              </w:rPr>
              <w:t>на участие в закупке в сл</w:t>
            </w:r>
            <w:r w:rsidRPr="00EC4788">
              <w:rPr>
                <w:rFonts w:ascii="Times New Roman" w:hAnsi="Times New Roman" w:cs="Times New Roman"/>
                <w:i/>
                <w:sz w:val="24"/>
                <w:szCs w:val="24"/>
                <w:lang w:val="ru-RU"/>
              </w:rPr>
              <w:t>у</w:t>
            </w:r>
            <w:r w:rsidRPr="00EC4788">
              <w:rPr>
                <w:rFonts w:ascii="Times New Roman" w:hAnsi="Times New Roman" w:cs="Times New Roman"/>
                <w:i/>
                <w:sz w:val="24"/>
                <w:szCs w:val="24"/>
                <w:lang w:val="ru-RU"/>
              </w:rPr>
              <w:t>чае указания заказчиком в описании</w:t>
            </w:r>
            <w:proofErr w:type="gramEnd"/>
            <w:r w:rsidRPr="00EC4788">
              <w:rPr>
                <w:rFonts w:ascii="Times New Roman" w:hAnsi="Times New Roman" w:cs="Times New Roman"/>
                <w:i/>
                <w:sz w:val="24"/>
                <w:szCs w:val="24"/>
                <w:lang w:val="ru-RU"/>
              </w:rPr>
              <w:t xml:space="preserve"> объекта закупки това</w:t>
            </w:r>
            <w:r w:rsidRPr="00EC4788">
              <w:rPr>
                <w:rFonts w:ascii="Times New Roman" w:hAnsi="Times New Roman" w:cs="Times New Roman"/>
                <w:i/>
                <w:sz w:val="24"/>
                <w:szCs w:val="24"/>
                <w:lang w:val="ru-RU"/>
              </w:rPr>
              <w:t>р</w:t>
            </w:r>
            <w:r w:rsidRPr="00EC4788">
              <w:rPr>
                <w:rFonts w:ascii="Times New Roman" w:hAnsi="Times New Roman" w:cs="Times New Roman"/>
                <w:i/>
                <w:sz w:val="24"/>
                <w:szCs w:val="24"/>
                <w:lang w:val="ru-RU"/>
              </w:rPr>
              <w:t>ного знака и предложения участником закупки товара, в том числе поставляемого заказчику при выполнении закуп</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емых работ, оказании закупаемых услуг, обозначенного т</w:t>
            </w:r>
            <w:r w:rsidRPr="00EC4788">
              <w:rPr>
                <w:rFonts w:ascii="Times New Roman" w:hAnsi="Times New Roman" w:cs="Times New Roman"/>
                <w:i/>
                <w:sz w:val="24"/>
                <w:szCs w:val="24"/>
                <w:lang w:val="ru-RU"/>
              </w:rPr>
              <w:t>а</w:t>
            </w:r>
            <w:r w:rsidRPr="00EC4788">
              <w:rPr>
                <w:rFonts w:ascii="Times New Roman" w:hAnsi="Times New Roman" w:cs="Times New Roman"/>
                <w:i/>
                <w:sz w:val="24"/>
                <w:szCs w:val="24"/>
                <w:lang w:val="ru-RU"/>
              </w:rPr>
              <w:t>ким товарным знаком;</w:t>
            </w:r>
          </w:p>
          <w:p w:rsidR="005B0694" w:rsidRPr="00EC4788" w:rsidRDefault="005B0694" w:rsidP="00C313B5">
            <w:pPr>
              <w:pStyle w:val="a4"/>
              <w:numPr>
                <w:ilvl w:val="0"/>
                <w:numId w:val="2"/>
              </w:numPr>
              <w:spacing w:before="0" w:beforeAutospacing="0" w:after="0" w:afterAutospacing="0"/>
              <w:jc w:val="both"/>
              <w:rPr>
                <w:rFonts w:ascii="Times New Roman" w:hAnsi="Times New Roman" w:cs="Times New Roman"/>
                <w:i/>
                <w:sz w:val="24"/>
                <w:szCs w:val="24"/>
                <w:lang w:val="ru-RU"/>
              </w:rPr>
            </w:pPr>
            <w:r w:rsidRPr="00EC4788">
              <w:rPr>
                <w:rFonts w:ascii="Times New Roman" w:hAnsi="Times New Roman" w:cs="Times New Roman"/>
                <w:b/>
                <w:i/>
                <w:sz w:val="24"/>
                <w:szCs w:val="24"/>
                <w:lang w:val="ru-RU"/>
              </w:rPr>
              <w:t xml:space="preserve">не включается </w:t>
            </w:r>
            <w:proofErr w:type="gramStart"/>
            <w:r w:rsidRPr="00EC4788">
              <w:rPr>
                <w:rFonts w:ascii="Times New Roman" w:hAnsi="Times New Roman" w:cs="Times New Roman"/>
                <w:b/>
                <w:i/>
                <w:sz w:val="24"/>
                <w:szCs w:val="24"/>
                <w:lang w:val="ru-RU"/>
              </w:rPr>
              <w:t>в заявку</w:t>
            </w:r>
            <w:r w:rsidRPr="00EC4788">
              <w:rPr>
                <w:rFonts w:ascii="Times New Roman" w:hAnsi="Times New Roman" w:cs="Times New Roman"/>
                <w:i/>
                <w:sz w:val="24"/>
                <w:szCs w:val="24"/>
                <w:lang w:val="ru-RU"/>
              </w:rPr>
              <w:t xml:space="preserve"> на участие в закупке в случае вкл</w:t>
            </w:r>
            <w:r w:rsidRPr="00EC4788">
              <w:rPr>
                <w:rFonts w:ascii="Times New Roman" w:hAnsi="Times New Roman" w:cs="Times New Roman"/>
                <w:i/>
                <w:sz w:val="24"/>
                <w:szCs w:val="24"/>
                <w:lang w:val="ru-RU"/>
              </w:rPr>
              <w:t>ю</w:t>
            </w:r>
            <w:r w:rsidRPr="00EC4788">
              <w:rPr>
                <w:rFonts w:ascii="Times New Roman" w:hAnsi="Times New Roman" w:cs="Times New Roman"/>
                <w:i/>
                <w:sz w:val="24"/>
                <w:szCs w:val="24"/>
                <w:lang w:val="ru-RU"/>
              </w:rPr>
              <w:t>чения заказчиком в соответствии</w:t>
            </w:r>
            <w:proofErr w:type="gramEnd"/>
            <w:r w:rsidRPr="00EC4788">
              <w:rPr>
                <w:rFonts w:ascii="Times New Roman" w:hAnsi="Times New Roman" w:cs="Times New Roman"/>
                <w:i/>
                <w:sz w:val="24"/>
                <w:szCs w:val="24"/>
                <w:lang w:val="ru-RU"/>
              </w:rPr>
              <w:t xml:space="preserve"> с пунктом 8 части 1 статьи 33 Федерального закона № 44-ФЗ в описание объе</w:t>
            </w:r>
            <w:r w:rsidRPr="00EC4788">
              <w:rPr>
                <w:rFonts w:ascii="Times New Roman" w:hAnsi="Times New Roman" w:cs="Times New Roman"/>
                <w:i/>
                <w:sz w:val="24"/>
                <w:szCs w:val="24"/>
                <w:lang w:val="ru-RU"/>
              </w:rPr>
              <w:t>к</w:t>
            </w:r>
            <w:r w:rsidRPr="00EC4788">
              <w:rPr>
                <w:rFonts w:ascii="Times New Roman" w:hAnsi="Times New Roman" w:cs="Times New Roman"/>
                <w:i/>
                <w:sz w:val="24"/>
                <w:szCs w:val="24"/>
                <w:lang w:val="ru-RU"/>
              </w:rPr>
              <w:t>та закупки проектной документации, или типовой проек</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t>ной документации, или сметы на капитальный ремонт об</w:t>
            </w:r>
            <w:r w:rsidRPr="00EC4788">
              <w:rPr>
                <w:rFonts w:ascii="Times New Roman" w:hAnsi="Times New Roman" w:cs="Times New Roman"/>
                <w:i/>
                <w:sz w:val="24"/>
                <w:szCs w:val="24"/>
                <w:lang w:val="ru-RU"/>
              </w:rPr>
              <w:t>ъ</w:t>
            </w:r>
            <w:r w:rsidRPr="00EC4788">
              <w:rPr>
                <w:rFonts w:ascii="Times New Roman" w:hAnsi="Times New Roman" w:cs="Times New Roman"/>
                <w:i/>
                <w:sz w:val="24"/>
                <w:szCs w:val="24"/>
                <w:lang w:val="ru-RU"/>
              </w:rPr>
              <w:t>екта капитального строительства;</w:t>
            </w:r>
          </w:p>
          <w:p w:rsidR="006D020C" w:rsidRPr="00EC4788" w:rsidRDefault="006F63C6" w:rsidP="00C313B5">
            <w:pPr>
              <w:spacing w:before="0" w:beforeAutospacing="0" w:after="0" w:afterAutospacing="0"/>
              <w:ind w:firstLine="576"/>
              <w:jc w:val="both"/>
              <w:rPr>
                <w:rFonts w:ascii="Times New Roman" w:hAnsi="Times New Roman" w:cs="Times New Roman"/>
                <w:b/>
                <w:i/>
                <w:sz w:val="24"/>
                <w:szCs w:val="24"/>
                <w:lang w:val="ru-RU"/>
              </w:rPr>
            </w:pPr>
            <w:r w:rsidRPr="00EC4788">
              <w:rPr>
                <w:rFonts w:ascii="Times New Roman" w:hAnsi="Times New Roman" w:cs="Times New Roman"/>
                <w:sz w:val="24"/>
                <w:szCs w:val="24"/>
                <w:lang w:val="ru-RU"/>
              </w:rPr>
              <w:t>б) наименование страны происхождения товара в соотве</w:t>
            </w:r>
            <w:r w:rsidRPr="00EC4788">
              <w:rPr>
                <w:rFonts w:ascii="Times New Roman" w:hAnsi="Times New Roman" w:cs="Times New Roman"/>
                <w:sz w:val="24"/>
                <w:szCs w:val="24"/>
                <w:lang w:val="ru-RU"/>
              </w:rPr>
              <w:t>т</w:t>
            </w:r>
            <w:r w:rsidRPr="00EC4788">
              <w:rPr>
                <w:rFonts w:ascii="Times New Roman" w:hAnsi="Times New Roman" w:cs="Times New Roman"/>
                <w:sz w:val="24"/>
                <w:szCs w:val="24"/>
                <w:lang w:val="ru-RU"/>
              </w:rPr>
              <w:t xml:space="preserve">ствии с общероссийским классификатором, используемым для идентификации стран мира, с учетом положений части 2 статьи </w:t>
            </w:r>
            <w:r w:rsidR="005E7FDC" w:rsidRPr="00EC4788">
              <w:rPr>
                <w:rFonts w:ascii="Times New Roman" w:hAnsi="Times New Roman" w:cs="Times New Roman"/>
                <w:sz w:val="24"/>
                <w:szCs w:val="24"/>
                <w:lang w:val="ru-RU"/>
              </w:rPr>
              <w:t>43 Федерального закона № 44-ФЗ</w:t>
            </w:r>
          </w:p>
          <w:p w:rsidR="006D020C" w:rsidRPr="00EC4788" w:rsidRDefault="006D020C" w:rsidP="00C313B5">
            <w:pPr>
              <w:pStyle w:val="a4"/>
              <w:numPr>
                <w:ilvl w:val="0"/>
                <w:numId w:val="4"/>
              </w:num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b/>
                <w:i/>
                <w:sz w:val="24"/>
                <w:szCs w:val="24"/>
                <w:lang w:val="ru-RU"/>
              </w:rPr>
              <w:t>включается в заявку на участие в закупке в случае ос</w:t>
            </w:r>
            <w:r w:rsidRPr="00EC4788">
              <w:rPr>
                <w:rFonts w:ascii="Times New Roman" w:hAnsi="Times New Roman" w:cs="Times New Roman"/>
                <w:b/>
                <w:i/>
                <w:sz w:val="24"/>
                <w:szCs w:val="24"/>
                <w:lang w:val="ru-RU"/>
              </w:rPr>
              <w:t>у</w:t>
            </w:r>
            <w:r w:rsidRPr="00EC4788">
              <w:rPr>
                <w:rFonts w:ascii="Times New Roman" w:hAnsi="Times New Roman" w:cs="Times New Roman"/>
                <w:b/>
                <w:i/>
                <w:sz w:val="24"/>
                <w:szCs w:val="24"/>
                <w:lang w:val="ru-RU"/>
              </w:rPr>
              <w:t>ществления закупки товара, в том числе поставляемого заказчику при выполнении закупаемых работ, оказании закупаемых услуг);</w:t>
            </w:r>
          </w:p>
          <w:p w:rsidR="006F63C6" w:rsidRPr="00EC4788" w:rsidRDefault="006F63C6" w:rsidP="00C313B5">
            <w:pPr>
              <w:spacing w:before="0" w:beforeAutospacing="0" w:after="0" w:afterAutospacing="0"/>
              <w:ind w:firstLine="576"/>
              <w:jc w:val="both"/>
              <w:rPr>
                <w:rFonts w:ascii="Times New Roman" w:hAnsi="Times New Roman" w:cs="Times New Roman"/>
                <w:sz w:val="24"/>
                <w:szCs w:val="24"/>
                <w:lang w:val="ru-RU"/>
              </w:rPr>
            </w:pPr>
            <w:proofErr w:type="gramStart"/>
            <w:r w:rsidRPr="00EC4788">
              <w:rPr>
                <w:rFonts w:ascii="Times New Roman" w:hAnsi="Times New Roman" w:cs="Times New Roman"/>
                <w:sz w:val="24"/>
                <w:szCs w:val="24"/>
                <w:lang w:val="ru-RU"/>
              </w:rPr>
              <w:t>в) документы, подтверждающие соответствие товара, работы или услуги требованиям, установленным в соответствии с закон</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дательством Российской Федерации (в случае, если в соответствии с законодательством Российской Федерации установлены требов</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ния к товару, работе или услуге и представление указанных док</w:t>
            </w:r>
            <w:r w:rsidRPr="00EC4788">
              <w:rPr>
                <w:rFonts w:ascii="Times New Roman" w:hAnsi="Times New Roman" w:cs="Times New Roman"/>
                <w:sz w:val="24"/>
                <w:szCs w:val="24"/>
                <w:lang w:val="ru-RU"/>
              </w:rPr>
              <w:t>у</w:t>
            </w:r>
            <w:r w:rsidRPr="00EC4788">
              <w:rPr>
                <w:rFonts w:ascii="Times New Roman" w:hAnsi="Times New Roman" w:cs="Times New Roman"/>
                <w:sz w:val="24"/>
                <w:szCs w:val="24"/>
                <w:lang w:val="ru-RU"/>
              </w:rPr>
              <w:t>ментов предусмотрено извещением об осуществлении закупки, д</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кументацией о закупке, если настоящим Федеральным законом предусмотрена документация о закупке).</w:t>
            </w:r>
            <w:proofErr w:type="gramEnd"/>
            <w:r w:rsidRPr="00EC4788">
              <w:rPr>
                <w:rFonts w:ascii="Times New Roman" w:hAnsi="Times New Roman" w:cs="Times New Roman"/>
                <w:sz w:val="24"/>
                <w:szCs w:val="24"/>
                <w:lang w:val="ru-RU"/>
              </w:rPr>
              <w:t xml:space="preserve"> Заказчик не вправе треб</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 xml:space="preserve">вать представление указанных документов, если в соответствии с законодательством Российской Федерации </w:t>
            </w:r>
            <w:r w:rsidR="00C313B5" w:rsidRPr="00EC4788">
              <w:rPr>
                <w:rFonts w:ascii="Times New Roman" w:hAnsi="Times New Roman" w:cs="Times New Roman"/>
                <w:sz w:val="24"/>
                <w:szCs w:val="24"/>
                <w:lang w:val="ru-RU"/>
              </w:rPr>
              <w:t>они передаются вместе с товаром.</w:t>
            </w:r>
          </w:p>
          <w:p w:rsidR="00C313B5" w:rsidRPr="00EC4788" w:rsidRDefault="00C313B5" w:rsidP="00C313B5">
            <w:pPr>
              <w:spacing w:before="0" w:beforeAutospacing="0" w:after="0" w:afterAutospacing="0"/>
              <w:ind w:firstLine="576"/>
              <w:jc w:val="both"/>
              <w:rPr>
                <w:rFonts w:ascii="Times New Roman" w:hAnsi="Times New Roman" w:cs="Times New Roman"/>
                <w:sz w:val="24"/>
                <w:szCs w:val="24"/>
                <w:lang w:val="ru-RU"/>
              </w:rPr>
            </w:pPr>
          </w:p>
          <w:p w:rsidR="00C313B5" w:rsidRPr="00EC4788" w:rsidRDefault="00C313B5" w:rsidP="00C313B5">
            <w:pPr>
              <w:spacing w:before="0" w:beforeAutospacing="0" w:after="0" w:afterAutospacing="0"/>
              <w:ind w:firstLine="576"/>
              <w:jc w:val="both"/>
              <w:rPr>
                <w:rFonts w:ascii="Times New Roman" w:eastAsia="Times New Roman" w:hAnsi="Times New Roman" w:cs="Times New Roman"/>
                <w:bCs/>
                <w:i/>
                <w:sz w:val="24"/>
                <w:szCs w:val="24"/>
                <w:lang w:val="ru-RU" w:eastAsia="ru-RU"/>
              </w:rPr>
            </w:pPr>
            <w:r w:rsidRPr="00EC4788">
              <w:rPr>
                <w:rFonts w:ascii="Times New Roman" w:eastAsia="Times New Roman" w:hAnsi="Times New Roman" w:cs="Times New Roman"/>
                <w:bCs/>
                <w:i/>
                <w:sz w:val="24"/>
                <w:szCs w:val="24"/>
                <w:lang w:val="ru-RU" w:eastAsia="ru-RU"/>
              </w:rPr>
              <w:t xml:space="preserve">Если не установлено, то указать: </w:t>
            </w:r>
            <w:r w:rsidRPr="00EC4788">
              <w:rPr>
                <w:rFonts w:ascii="Times New Roman" w:eastAsia="Times New Roman" w:hAnsi="Times New Roman" w:cs="Times New Roman"/>
                <w:bCs/>
                <w:sz w:val="24"/>
                <w:szCs w:val="24"/>
                <w:lang w:val="ru-RU" w:eastAsia="ru-RU"/>
              </w:rPr>
              <w:t>не установлено</w:t>
            </w:r>
            <w:r w:rsidRPr="00EC4788">
              <w:rPr>
                <w:rFonts w:ascii="Times New Roman" w:eastAsia="Times New Roman" w:hAnsi="Times New Roman" w:cs="Times New Roman"/>
                <w:bCs/>
                <w:i/>
                <w:sz w:val="24"/>
                <w:szCs w:val="24"/>
                <w:lang w:val="ru-RU" w:eastAsia="ru-RU"/>
              </w:rPr>
              <w:t>.</w:t>
            </w:r>
          </w:p>
          <w:p w:rsidR="00C313B5" w:rsidRPr="00EC4788" w:rsidRDefault="00C313B5" w:rsidP="00C313B5">
            <w:pPr>
              <w:spacing w:before="0" w:beforeAutospacing="0" w:after="0" w:afterAutospacing="0"/>
              <w:ind w:firstLine="576"/>
              <w:jc w:val="both"/>
              <w:rPr>
                <w:rFonts w:ascii="Times New Roman" w:eastAsia="Times New Roman" w:hAnsi="Times New Roman" w:cs="Times New Roman"/>
                <w:bCs/>
                <w:i/>
                <w:sz w:val="24"/>
                <w:szCs w:val="24"/>
                <w:lang w:val="ru-RU" w:eastAsia="ru-RU"/>
              </w:rPr>
            </w:pPr>
            <w:r w:rsidRPr="00EC4788">
              <w:rPr>
                <w:rFonts w:ascii="Times New Roman" w:eastAsia="Times New Roman" w:hAnsi="Times New Roman" w:cs="Times New Roman"/>
                <w:bCs/>
                <w:i/>
                <w:sz w:val="24"/>
                <w:szCs w:val="24"/>
                <w:lang w:val="ru-RU" w:eastAsia="ru-RU"/>
              </w:rPr>
              <w:t>Если установлено, то указать.</w:t>
            </w:r>
          </w:p>
          <w:p w:rsidR="00C313B5" w:rsidRPr="00EC4788" w:rsidRDefault="00C313B5" w:rsidP="00C313B5">
            <w:pPr>
              <w:spacing w:before="0" w:beforeAutospacing="0" w:after="0" w:afterAutospacing="0"/>
              <w:ind w:firstLine="576"/>
              <w:jc w:val="both"/>
              <w:rPr>
                <w:rFonts w:ascii="Times New Roman" w:hAnsi="Times New Roman" w:cs="Times New Roman"/>
                <w:sz w:val="24"/>
                <w:szCs w:val="24"/>
                <w:lang w:val="ru-RU"/>
              </w:rPr>
            </w:pPr>
          </w:p>
          <w:p w:rsidR="006F63C6" w:rsidRPr="00EC4788" w:rsidRDefault="006F63C6" w:rsidP="00C313B5">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 xml:space="preserve">г) с учетом положений части 2 статьи 43 Федерального закона </w:t>
            </w:r>
            <w:r w:rsidR="00C313B5" w:rsidRPr="00EC4788">
              <w:rPr>
                <w:rFonts w:ascii="Times New Roman" w:hAnsi="Times New Roman" w:cs="Times New Roman"/>
                <w:sz w:val="24"/>
                <w:szCs w:val="24"/>
                <w:lang w:val="ru-RU"/>
              </w:rPr>
              <w:t xml:space="preserve">          </w:t>
            </w:r>
            <w:r w:rsidRPr="00EC4788">
              <w:rPr>
                <w:rFonts w:ascii="Times New Roman" w:hAnsi="Times New Roman" w:cs="Times New Roman"/>
                <w:sz w:val="24"/>
                <w:szCs w:val="24"/>
                <w:lang w:val="ru-RU"/>
              </w:rPr>
              <w:t>№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не</w:t>
            </w:r>
            <w:r w:rsidR="004602C6" w:rsidRPr="00EC4788">
              <w:rPr>
                <w:rFonts w:ascii="Times New Roman" w:hAnsi="Times New Roman" w:cs="Times New Roman"/>
                <w:sz w:val="24"/>
                <w:szCs w:val="24"/>
                <w:lang w:val="ru-RU"/>
              </w:rPr>
              <w:t>ния заявки на участие в закупке</w:t>
            </w:r>
          </w:p>
          <w:p w:rsidR="004602C6" w:rsidRPr="00EC4788" w:rsidRDefault="004602C6" w:rsidP="00C313B5">
            <w:pPr>
              <w:pStyle w:val="a4"/>
              <w:numPr>
                <w:ilvl w:val="0"/>
                <w:numId w:val="2"/>
              </w:numPr>
              <w:spacing w:before="0" w:beforeAutospacing="0" w:after="0" w:afterAutospacing="0"/>
              <w:jc w:val="both"/>
              <w:rPr>
                <w:rFonts w:ascii="Times New Roman" w:hAnsi="Times New Roman" w:cs="Times New Roman"/>
                <w:i/>
                <w:sz w:val="24"/>
                <w:szCs w:val="24"/>
                <w:lang w:val="ru-RU"/>
              </w:rPr>
            </w:pPr>
            <w:r w:rsidRPr="00EC4788">
              <w:rPr>
                <w:rFonts w:ascii="Times New Roman" w:hAnsi="Times New Roman" w:cs="Times New Roman"/>
                <w:b/>
                <w:i/>
                <w:sz w:val="24"/>
                <w:szCs w:val="24"/>
                <w:lang w:val="ru-RU"/>
              </w:rPr>
              <w:t xml:space="preserve">не включается </w:t>
            </w:r>
            <w:proofErr w:type="gramStart"/>
            <w:r w:rsidRPr="00EC4788">
              <w:rPr>
                <w:rFonts w:ascii="Times New Roman" w:hAnsi="Times New Roman" w:cs="Times New Roman"/>
                <w:b/>
                <w:i/>
                <w:sz w:val="24"/>
                <w:szCs w:val="24"/>
                <w:lang w:val="ru-RU"/>
              </w:rPr>
              <w:t>в заявку</w:t>
            </w:r>
            <w:r w:rsidRPr="00EC4788">
              <w:rPr>
                <w:rFonts w:ascii="Times New Roman" w:hAnsi="Times New Roman" w:cs="Times New Roman"/>
                <w:i/>
                <w:sz w:val="24"/>
                <w:szCs w:val="24"/>
                <w:lang w:val="ru-RU"/>
              </w:rPr>
              <w:t xml:space="preserve"> на участие в закупке в случае вкл</w:t>
            </w:r>
            <w:r w:rsidRPr="00EC4788">
              <w:rPr>
                <w:rFonts w:ascii="Times New Roman" w:hAnsi="Times New Roman" w:cs="Times New Roman"/>
                <w:i/>
                <w:sz w:val="24"/>
                <w:szCs w:val="24"/>
                <w:lang w:val="ru-RU"/>
              </w:rPr>
              <w:t>ю</w:t>
            </w:r>
            <w:r w:rsidRPr="00EC4788">
              <w:rPr>
                <w:rFonts w:ascii="Times New Roman" w:hAnsi="Times New Roman" w:cs="Times New Roman"/>
                <w:i/>
                <w:sz w:val="24"/>
                <w:szCs w:val="24"/>
                <w:lang w:val="ru-RU"/>
              </w:rPr>
              <w:t>чения заказчиком в соответствии</w:t>
            </w:r>
            <w:proofErr w:type="gramEnd"/>
            <w:r w:rsidRPr="00EC4788">
              <w:rPr>
                <w:rFonts w:ascii="Times New Roman" w:hAnsi="Times New Roman" w:cs="Times New Roman"/>
                <w:i/>
                <w:sz w:val="24"/>
                <w:szCs w:val="24"/>
                <w:lang w:val="ru-RU"/>
              </w:rPr>
              <w:t xml:space="preserve"> с пунктом 8 части 1 статьи 33 Федерального закона № 44-ФЗ в описание объе</w:t>
            </w:r>
            <w:r w:rsidRPr="00EC4788">
              <w:rPr>
                <w:rFonts w:ascii="Times New Roman" w:hAnsi="Times New Roman" w:cs="Times New Roman"/>
                <w:i/>
                <w:sz w:val="24"/>
                <w:szCs w:val="24"/>
                <w:lang w:val="ru-RU"/>
              </w:rPr>
              <w:t>к</w:t>
            </w:r>
            <w:r w:rsidRPr="00EC4788">
              <w:rPr>
                <w:rFonts w:ascii="Times New Roman" w:hAnsi="Times New Roman" w:cs="Times New Roman"/>
                <w:i/>
                <w:sz w:val="24"/>
                <w:szCs w:val="24"/>
                <w:lang w:val="ru-RU"/>
              </w:rPr>
              <w:t>та закупки проектной документации, или типовой проек</w:t>
            </w:r>
            <w:r w:rsidRPr="00EC4788">
              <w:rPr>
                <w:rFonts w:ascii="Times New Roman" w:hAnsi="Times New Roman" w:cs="Times New Roman"/>
                <w:i/>
                <w:sz w:val="24"/>
                <w:szCs w:val="24"/>
                <w:lang w:val="ru-RU"/>
              </w:rPr>
              <w:t>т</w:t>
            </w:r>
            <w:r w:rsidRPr="00EC4788">
              <w:rPr>
                <w:rFonts w:ascii="Times New Roman" w:hAnsi="Times New Roman" w:cs="Times New Roman"/>
                <w:i/>
                <w:sz w:val="24"/>
                <w:szCs w:val="24"/>
                <w:lang w:val="ru-RU"/>
              </w:rPr>
              <w:lastRenderedPageBreak/>
              <w:t>ной документации, или сметы на капитальный ремонт об</w:t>
            </w:r>
            <w:r w:rsidRPr="00EC4788">
              <w:rPr>
                <w:rFonts w:ascii="Times New Roman" w:hAnsi="Times New Roman" w:cs="Times New Roman"/>
                <w:i/>
                <w:sz w:val="24"/>
                <w:szCs w:val="24"/>
                <w:lang w:val="ru-RU"/>
              </w:rPr>
              <w:t>ъ</w:t>
            </w:r>
            <w:r w:rsidRPr="00EC4788">
              <w:rPr>
                <w:rFonts w:ascii="Times New Roman" w:hAnsi="Times New Roman" w:cs="Times New Roman"/>
                <w:i/>
                <w:sz w:val="24"/>
                <w:szCs w:val="24"/>
                <w:lang w:val="ru-RU"/>
              </w:rPr>
              <w:t>екта капитального строительства;</w:t>
            </w:r>
          </w:p>
          <w:p w:rsidR="003A0A79" w:rsidRPr="00EC4788" w:rsidRDefault="006F63C6" w:rsidP="00C313B5">
            <w:pPr>
              <w:spacing w:before="0" w:beforeAutospacing="0" w:after="0" w:afterAutospacing="0"/>
              <w:ind w:firstLine="576"/>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тов не является основанием для отклонения заявки на участие в з</w:t>
            </w:r>
            <w:r w:rsidRPr="00EC4788">
              <w:rPr>
                <w:rFonts w:ascii="Times New Roman" w:hAnsi="Times New Roman" w:cs="Times New Roman"/>
                <w:sz w:val="24"/>
                <w:szCs w:val="24"/>
                <w:lang w:val="ru-RU"/>
              </w:rPr>
              <w:t>а</w:t>
            </w:r>
            <w:r w:rsidRPr="00EC4788">
              <w:rPr>
                <w:rFonts w:ascii="Times New Roman" w:hAnsi="Times New Roman" w:cs="Times New Roman"/>
                <w:sz w:val="24"/>
                <w:szCs w:val="24"/>
                <w:lang w:val="ru-RU"/>
              </w:rPr>
              <w:t>купке;</w:t>
            </w:r>
          </w:p>
          <w:p w:rsidR="006702DC" w:rsidRPr="00EC4788" w:rsidRDefault="006702DC" w:rsidP="006702DC">
            <w:pPr>
              <w:spacing w:before="0" w:beforeAutospacing="0" w:after="0" w:afterAutospacing="0"/>
              <w:jc w:val="both"/>
              <w:rPr>
                <w:rFonts w:ascii="Times New Roman" w:hAnsi="Times New Roman" w:cs="Times New Roman"/>
                <w:sz w:val="24"/>
                <w:szCs w:val="24"/>
                <w:lang w:val="ru-RU"/>
              </w:rPr>
            </w:pPr>
          </w:p>
        </w:tc>
      </w:tr>
      <w:tr w:rsidR="00EC4788" w:rsidRPr="00EC4788" w:rsidTr="00B40413">
        <w:trPr>
          <w:trHeight w:val="1216"/>
        </w:trPr>
        <w:tc>
          <w:tcPr>
            <w:tcW w:w="5000" w:type="pct"/>
            <w:gridSpan w:val="2"/>
          </w:tcPr>
          <w:p w:rsidR="00923B25" w:rsidRPr="00EC4788" w:rsidRDefault="00923B25" w:rsidP="006702DC">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lastRenderedPageBreak/>
              <w:t>3) предложение участника закупки о цене контракта (за исключением случая, пред</w:t>
            </w:r>
            <w:r w:rsidRPr="00EC4788">
              <w:rPr>
                <w:rFonts w:ascii="Times New Roman" w:hAnsi="Times New Roman" w:cs="Times New Roman"/>
                <w:sz w:val="24"/>
                <w:szCs w:val="24"/>
                <w:lang w:val="ru-RU"/>
              </w:rPr>
              <w:t>у</w:t>
            </w:r>
            <w:r w:rsidRPr="00EC4788">
              <w:rPr>
                <w:rFonts w:ascii="Times New Roman" w:hAnsi="Times New Roman" w:cs="Times New Roman"/>
                <w:sz w:val="24"/>
                <w:szCs w:val="24"/>
                <w:lang w:val="ru-RU"/>
              </w:rPr>
              <w:t>смотренно</w:t>
            </w:r>
            <w:r w:rsidR="006702DC" w:rsidRPr="00EC4788">
              <w:rPr>
                <w:rFonts w:ascii="Times New Roman" w:hAnsi="Times New Roman" w:cs="Times New Roman"/>
                <w:sz w:val="24"/>
                <w:szCs w:val="24"/>
                <w:lang w:val="ru-RU"/>
              </w:rPr>
              <w:t xml:space="preserve">го пунктом 4 части 1 статьи 43) - </w:t>
            </w:r>
            <w:r w:rsidR="006702DC" w:rsidRPr="00EC4788">
              <w:rPr>
                <w:rFonts w:ascii="Times New Roman" w:eastAsia="Calibri" w:hAnsi="Times New Roman" w:cs="Times New Roman"/>
                <w:i/>
                <w:sz w:val="24"/>
                <w:szCs w:val="24"/>
                <w:lang w:val="ru-RU"/>
              </w:rPr>
              <w:t>при проведении электронного аукциона не применяется;</w:t>
            </w:r>
          </w:p>
          <w:p w:rsidR="00923B25" w:rsidRPr="00EC4788" w:rsidRDefault="00923B25" w:rsidP="006702DC">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4) предложение участника закупки о сумме цен единиц товара, работы, услуги (в сл</w:t>
            </w:r>
            <w:r w:rsidRPr="00EC4788">
              <w:rPr>
                <w:rFonts w:ascii="Times New Roman" w:hAnsi="Times New Roman" w:cs="Times New Roman"/>
                <w:sz w:val="24"/>
                <w:szCs w:val="24"/>
                <w:lang w:val="ru-RU"/>
              </w:rPr>
              <w:t>у</w:t>
            </w:r>
            <w:r w:rsidRPr="00EC4788">
              <w:rPr>
                <w:rFonts w:ascii="Times New Roman" w:hAnsi="Times New Roman" w:cs="Times New Roman"/>
                <w:sz w:val="24"/>
                <w:szCs w:val="24"/>
                <w:lang w:val="ru-RU"/>
              </w:rPr>
              <w:t>чае, предусмотренном частью 24 статьи 22 Федерального закона № 44-ФЗ)</w:t>
            </w:r>
            <w:r w:rsidR="006702DC" w:rsidRPr="00EC4788">
              <w:rPr>
                <w:rFonts w:ascii="Times New Roman" w:hAnsi="Times New Roman" w:cs="Times New Roman"/>
                <w:sz w:val="24"/>
                <w:szCs w:val="24"/>
                <w:lang w:val="ru-RU"/>
              </w:rPr>
              <w:t xml:space="preserve"> - </w:t>
            </w:r>
            <w:r w:rsidR="006702DC" w:rsidRPr="00EC4788">
              <w:rPr>
                <w:rFonts w:ascii="Times New Roman" w:eastAsia="Calibri" w:hAnsi="Times New Roman" w:cs="Times New Roman"/>
                <w:i/>
                <w:sz w:val="24"/>
                <w:szCs w:val="24"/>
                <w:lang w:val="ru-RU"/>
              </w:rPr>
              <w:t>при пр</w:t>
            </w:r>
            <w:r w:rsidR="006702DC" w:rsidRPr="00EC4788">
              <w:rPr>
                <w:rFonts w:ascii="Times New Roman" w:eastAsia="Calibri" w:hAnsi="Times New Roman" w:cs="Times New Roman"/>
                <w:i/>
                <w:sz w:val="24"/>
                <w:szCs w:val="24"/>
                <w:lang w:val="ru-RU"/>
              </w:rPr>
              <w:t>о</w:t>
            </w:r>
            <w:r w:rsidR="006702DC" w:rsidRPr="00EC4788">
              <w:rPr>
                <w:rFonts w:ascii="Times New Roman" w:eastAsia="Calibri" w:hAnsi="Times New Roman" w:cs="Times New Roman"/>
                <w:i/>
                <w:sz w:val="24"/>
                <w:szCs w:val="24"/>
                <w:lang w:val="ru-RU"/>
              </w:rPr>
              <w:t>ведении электронного аукциона не применяется.</w:t>
            </w:r>
          </w:p>
          <w:p w:rsidR="006702DC" w:rsidRPr="00EC4788" w:rsidRDefault="006702DC" w:rsidP="00C313B5">
            <w:pPr>
              <w:spacing w:before="0" w:beforeAutospacing="0" w:after="0" w:afterAutospacing="0"/>
              <w:jc w:val="both"/>
              <w:rPr>
                <w:rFonts w:ascii="Times New Roman" w:hAnsi="Times New Roman" w:cs="Times New Roman"/>
                <w:sz w:val="24"/>
                <w:szCs w:val="24"/>
                <w:lang w:val="ru-RU"/>
              </w:rPr>
            </w:pPr>
          </w:p>
        </w:tc>
      </w:tr>
      <w:tr w:rsidR="00EC4788" w:rsidRPr="00EC4788" w:rsidTr="00B40413">
        <w:tc>
          <w:tcPr>
            <w:tcW w:w="1074" w:type="pct"/>
          </w:tcPr>
          <w:p w:rsidR="007F4BAB" w:rsidRPr="00EC4788" w:rsidRDefault="007F4BAB" w:rsidP="004E7235">
            <w:pPr>
              <w:pStyle w:val="afa"/>
              <w:spacing w:before="0" w:beforeAutospacing="0" w:after="0" w:afterAutospacing="0" w:line="221" w:lineRule="atLeast"/>
              <w:jc w:val="both"/>
              <w:rPr>
                <w:strike/>
              </w:rPr>
            </w:pPr>
            <w:r w:rsidRPr="00EC4788">
              <w:t>5) информация и документы, определенные в соответствии с пунктом 2 части 2 статьи 14 настоящего Ф</w:t>
            </w:r>
            <w:r w:rsidRPr="00EC4788">
              <w:t>е</w:t>
            </w:r>
            <w:r w:rsidRPr="00EC4788">
              <w:t>дерального з</w:t>
            </w:r>
            <w:r w:rsidRPr="00EC4788">
              <w:t>а</w:t>
            </w:r>
            <w:r w:rsidRPr="00EC4788">
              <w:t>кона (в случае, если в извещ</w:t>
            </w:r>
            <w:r w:rsidRPr="00EC4788">
              <w:t>е</w:t>
            </w:r>
            <w:r w:rsidRPr="00EC4788">
              <w:t>нии об ос</w:t>
            </w:r>
            <w:r w:rsidRPr="00EC4788">
              <w:t>у</w:t>
            </w:r>
            <w:r w:rsidRPr="00EC4788">
              <w:t>ществлении з</w:t>
            </w:r>
            <w:r w:rsidRPr="00EC4788">
              <w:t>а</w:t>
            </w:r>
            <w:r w:rsidRPr="00EC4788">
              <w:t>купки, докуме</w:t>
            </w:r>
            <w:r w:rsidRPr="00EC4788">
              <w:t>н</w:t>
            </w:r>
            <w:r w:rsidRPr="00EC4788">
              <w:t>тации о закупке (если настоящим Федеральным законом пред</w:t>
            </w:r>
            <w:r w:rsidRPr="00EC4788">
              <w:t>у</w:t>
            </w:r>
            <w:r w:rsidRPr="00EC4788">
              <w:t>смотрена док</w:t>
            </w:r>
            <w:r w:rsidRPr="00EC4788">
              <w:t>у</w:t>
            </w:r>
            <w:r w:rsidRPr="00EC4788">
              <w:t>ментация о з</w:t>
            </w:r>
            <w:r w:rsidRPr="00EC4788">
              <w:t>а</w:t>
            </w:r>
            <w:r w:rsidRPr="00EC4788">
              <w:t>купке) устано</w:t>
            </w:r>
            <w:r w:rsidRPr="00EC4788">
              <w:t>в</w:t>
            </w:r>
            <w:r w:rsidRPr="00EC4788">
              <w:t>лены пред</w:t>
            </w:r>
            <w:r w:rsidRPr="00EC4788">
              <w:t>у</w:t>
            </w:r>
            <w:r w:rsidRPr="00EC4788">
              <w:t>смотренные ук</w:t>
            </w:r>
            <w:r w:rsidRPr="00EC4788">
              <w:t>а</w:t>
            </w:r>
            <w:r w:rsidRPr="00EC4788">
              <w:t>занной статьей запрет, огран</w:t>
            </w:r>
            <w:r w:rsidRPr="00EC4788">
              <w:t>и</w:t>
            </w:r>
            <w:r w:rsidRPr="00EC4788">
              <w:t>чение, преим</w:t>
            </w:r>
            <w:r w:rsidRPr="00EC4788">
              <w:t>у</w:t>
            </w:r>
            <w:r w:rsidRPr="00EC4788">
              <w:t>щество). В сл</w:t>
            </w:r>
            <w:r w:rsidRPr="00EC4788">
              <w:t>у</w:t>
            </w:r>
            <w:r w:rsidRPr="00EC4788">
              <w:t>чае отсутствия таких информ</w:t>
            </w:r>
            <w:r w:rsidRPr="00EC4788">
              <w:t>а</w:t>
            </w:r>
            <w:r w:rsidRPr="00EC4788">
              <w:t>ции и докуме</w:t>
            </w:r>
            <w:r w:rsidRPr="00EC4788">
              <w:t>н</w:t>
            </w:r>
            <w:r w:rsidRPr="00EC4788">
              <w:t>тов в заявке на участие в заку</w:t>
            </w:r>
            <w:r w:rsidRPr="00EC4788">
              <w:t>п</w:t>
            </w:r>
            <w:r w:rsidRPr="00EC4788">
              <w:t>ке такая заявка приравнивается к заявке, в кот</w:t>
            </w:r>
            <w:r w:rsidRPr="00EC4788">
              <w:t>о</w:t>
            </w:r>
            <w:r w:rsidRPr="00EC4788">
              <w:t xml:space="preserve">рой содержится </w:t>
            </w:r>
            <w:r w:rsidRPr="00EC4788">
              <w:lastRenderedPageBreak/>
              <w:t>предложение о поставке тов</w:t>
            </w:r>
            <w:r w:rsidRPr="00EC4788">
              <w:t>а</w:t>
            </w:r>
            <w:r w:rsidRPr="00EC4788">
              <w:t>ров, происход</w:t>
            </w:r>
            <w:r w:rsidRPr="00EC4788">
              <w:t>я</w:t>
            </w:r>
            <w:r w:rsidRPr="00EC4788">
              <w:t>щих из ин</w:t>
            </w:r>
            <w:r w:rsidRPr="00EC4788">
              <w:t>о</w:t>
            </w:r>
            <w:r w:rsidRPr="00EC4788">
              <w:t>странного гос</w:t>
            </w:r>
            <w:r w:rsidRPr="00EC4788">
              <w:t>у</w:t>
            </w:r>
            <w:r w:rsidRPr="00EC4788">
              <w:t>дарства, работ, услуг, соотве</w:t>
            </w:r>
            <w:r w:rsidRPr="00EC4788">
              <w:t>т</w:t>
            </w:r>
            <w:r w:rsidRPr="00EC4788">
              <w:t>ственно выпо</w:t>
            </w:r>
            <w:r w:rsidRPr="00EC4788">
              <w:t>л</w:t>
            </w:r>
            <w:r w:rsidRPr="00EC4788">
              <w:t>няемых, оказ</w:t>
            </w:r>
            <w:r w:rsidRPr="00EC4788">
              <w:t>ы</w:t>
            </w:r>
            <w:r w:rsidRPr="00EC4788">
              <w:t>ваемых ин</w:t>
            </w:r>
            <w:r w:rsidRPr="00EC4788">
              <w:t>о</w:t>
            </w:r>
            <w:r w:rsidRPr="00EC4788">
              <w:t>странными л</w:t>
            </w:r>
            <w:r w:rsidRPr="00EC4788">
              <w:t>и</w:t>
            </w:r>
            <w:r w:rsidRPr="00EC4788">
              <w:t>цами.</w:t>
            </w:r>
          </w:p>
        </w:tc>
        <w:tc>
          <w:tcPr>
            <w:tcW w:w="3926" w:type="pct"/>
          </w:tcPr>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
                <w:iCs/>
                <w:sz w:val="24"/>
                <w:szCs w:val="24"/>
              </w:rPr>
              <w:lastRenderedPageBreak/>
              <w:t>Не установлено/установлено</w:t>
            </w:r>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
                <w:iCs/>
                <w:sz w:val="24"/>
                <w:szCs w:val="24"/>
              </w:rPr>
              <w:t>Если установлено, то в соответствии с постановлением Правительства РФ от 23.12.2024 № 1875 «О мерах по предоста</w:t>
            </w:r>
            <w:r w:rsidRPr="00EC4788">
              <w:rPr>
                <w:rFonts w:ascii="Times New Roman" w:hAnsi="Times New Roman" w:cs="Times New Roman"/>
                <w:i/>
                <w:iCs/>
                <w:sz w:val="24"/>
                <w:szCs w:val="24"/>
              </w:rPr>
              <w:t>в</w:t>
            </w:r>
            <w:r w:rsidRPr="00EC4788">
              <w:rPr>
                <w:rFonts w:ascii="Times New Roman" w:hAnsi="Times New Roman" w:cs="Times New Roman"/>
                <w:i/>
                <w:iCs/>
                <w:sz w:val="24"/>
                <w:szCs w:val="24"/>
              </w:rPr>
              <w:t>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w:t>
            </w:r>
            <w:r w:rsidRPr="00EC4788">
              <w:rPr>
                <w:rFonts w:ascii="Times New Roman" w:hAnsi="Times New Roman" w:cs="Times New Roman"/>
                <w:i/>
                <w:iCs/>
                <w:sz w:val="24"/>
                <w:szCs w:val="24"/>
              </w:rPr>
              <w:t>е</w:t>
            </w:r>
            <w:r w:rsidRPr="00EC4788">
              <w:rPr>
                <w:rFonts w:ascii="Times New Roman" w:hAnsi="Times New Roman" w:cs="Times New Roman"/>
                <w:i/>
                <w:iCs/>
                <w:sz w:val="24"/>
                <w:szCs w:val="24"/>
              </w:rPr>
              <w:t>ских лиц» (далее - постановление № 1875) выбрать и указать:</w:t>
            </w:r>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Запрет закупок товаров (в том числе поставляемых при в</w:t>
            </w:r>
            <w:r w:rsidRPr="00EC4788">
              <w:rPr>
                <w:rFonts w:ascii="Times New Roman" w:hAnsi="Times New Roman" w:cs="Times New Roman"/>
                <w:iCs/>
                <w:sz w:val="24"/>
                <w:szCs w:val="24"/>
              </w:rPr>
              <w:t>ы</w:t>
            </w:r>
            <w:r w:rsidRPr="00EC4788">
              <w:rPr>
                <w:rFonts w:ascii="Times New Roman" w:hAnsi="Times New Roman" w:cs="Times New Roman"/>
                <w:iCs/>
                <w:sz w:val="24"/>
                <w:szCs w:val="24"/>
              </w:rPr>
              <w:t>полнении закупаемых работ, оказании закупаемых услуг), происх</w:t>
            </w:r>
            <w:r w:rsidRPr="00EC4788">
              <w:rPr>
                <w:rFonts w:ascii="Times New Roman" w:hAnsi="Times New Roman" w:cs="Times New Roman"/>
                <w:iCs/>
                <w:sz w:val="24"/>
                <w:szCs w:val="24"/>
              </w:rPr>
              <w:t>о</w:t>
            </w:r>
            <w:r w:rsidRPr="00EC4788">
              <w:rPr>
                <w:rFonts w:ascii="Times New Roman" w:hAnsi="Times New Roman" w:cs="Times New Roman"/>
                <w:iCs/>
                <w:sz w:val="24"/>
                <w:szCs w:val="24"/>
              </w:rPr>
              <w:t xml:space="preserve">дящих из иностранных государств, работ, услуг, соответственно выполняемых, оказываемых иностранными лицами </w:t>
            </w:r>
            <w:r w:rsidRPr="00EC4788">
              <w:rPr>
                <w:rFonts w:ascii="Times New Roman" w:hAnsi="Times New Roman" w:cs="Times New Roman"/>
                <w:i/>
                <w:iCs/>
                <w:sz w:val="24"/>
                <w:szCs w:val="24"/>
              </w:rPr>
              <w:t>(устанавлив</w:t>
            </w:r>
            <w:r w:rsidRPr="00EC4788">
              <w:rPr>
                <w:rFonts w:ascii="Times New Roman" w:hAnsi="Times New Roman" w:cs="Times New Roman"/>
                <w:i/>
                <w:iCs/>
                <w:sz w:val="24"/>
                <w:szCs w:val="24"/>
              </w:rPr>
              <w:t>а</w:t>
            </w:r>
            <w:r w:rsidRPr="00EC4788">
              <w:rPr>
                <w:rFonts w:ascii="Times New Roman" w:hAnsi="Times New Roman" w:cs="Times New Roman"/>
                <w:i/>
                <w:iCs/>
                <w:sz w:val="24"/>
                <w:szCs w:val="24"/>
              </w:rPr>
              <w:t>ется при закупке товаров, включенных в приложение № 1 к пост</w:t>
            </w:r>
            <w:r w:rsidRPr="00EC4788">
              <w:rPr>
                <w:rFonts w:ascii="Times New Roman" w:hAnsi="Times New Roman" w:cs="Times New Roman"/>
                <w:i/>
                <w:iCs/>
                <w:sz w:val="24"/>
                <w:szCs w:val="24"/>
              </w:rPr>
              <w:t>а</w:t>
            </w:r>
            <w:r w:rsidRPr="00EC4788">
              <w:rPr>
                <w:rFonts w:ascii="Times New Roman" w:hAnsi="Times New Roman" w:cs="Times New Roman"/>
                <w:i/>
                <w:iCs/>
                <w:sz w:val="24"/>
                <w:szCs w:val="24"/>
              </w:rPr>
              <w:t>новлению № 1875);</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
                <w:iCs/>
                <w:sz w:val="24"/>
                <w:szCs w:val="24"/>
              </w:rPr>
              <w:t>или</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Ограничение закупок товаров (в том числе поставляемых при выполнении закупаемых работ, оказании закупаемых услуг), пр</w:t>
            </w:r>
            <w:r w:rsidRPr="00EC4788">
              <w:rPr>
                <w:rFonts w:ascii="Times New Roman" w:hAnsi="Times New Roman" w:cs="Times New Roman"/>
                <w:iCs/>
                <w:sz w:val="24"/>
                <w:szCs w:val="24"/>
              </w:rPr>
              <w:t>о</w:t>
            </w:r>
            <w:r w:rsidRPr="00EC4788">
              <w:rPr>
                <w:rFonts w:ascii="Times New Roman" w:hAnsi="Times New Roman" w:cs="Times New Roman"/>
                <w:iCs/>
                <w:sz w:val="24"/>
                <w:szCs w:val="24"/>
              </w:rPr>
              <w:t>исходящих из иностранных государств, работ, услуг, соответстве</w:t>
            </w:r>
            <w:r w:rsidRPr="00EC4788">
              <w:rPr>
                <w:rFonts w:ascii="Times New Roman" w:hAnsi="Times New Roman" w:cs="Times New Roman"/>
                <w:iCs/>
                <w:sz w:val="24"/>
                <w:szCs w:val="24"/>
              </w:rPr>
              <w:t>н</w:t>
            </w:r>
            <w:r w:rsidRPr="00EC4788">
              <w:rPr>
                <w:rFonts w:ascii="Times New Roman" w:hAnsi="Times New Roman" w:cs="Times New Roman"/>
                <w:iCs/>
                <w:sz w:val="24"/>
                <w:szCs w:val="24"/>
              </w:rPr>
              <w:t>но выполняемых, оказываемых иностранными лицами</w:t>
            </w:r>
            <w:r w:rsidRPr="00EC4788">
              <w:rPr>
                <w:rFonts w:ascii="Times New Roman" w:hAnsi="Times New Roman" w:cs="Times New Roman"/>
                <w:i/>
                <w:iCs/>
                <w:sz w:val="24"/>
                <w:szCs w:val="24"/>
              </w:rPr>
              <w:t xml:space="preserve"> (устанавл</w:t>
            </w:r>
            <w:r w:rsidRPr="00EC4788">
              <w:rPr>
                <w:rFonts w:ascii="Times New Roman" w:hAnsi="Times New Roman" w:cs="Times New Roman"/>
                <w:i/>
                <w:iCs/>
                <w:sz w:val="24"/>
                <w:szCs w:val="24"/>
              </w:rPr>
              <w:t>и</w:t>
            </w:r>
            <w:r w:rsidRPr="00EC4788">
              <w:rPr>
                <w:rFonts w:ascii="Times New Roman" w:hAnsi="Times New Roman" w:cs="Times New Roman"/>
                <w:i/>
                <w:iCs/>
                <w:sz w:val="24"/>
                <w:szCs w:val="24"/>
              </w:rPr>
              <w:t>вается при закупке товаров, включенных в приложение № 2 к п</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становлению № 1875);</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
                <w:iCs/>
                <w:sz w:val="24"/>
                <w:szCs w:val="24"/>
              </w:rPr>
              <w:t>или</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Преимущество в отношении товаров российского происхо</w:t>
            </w:r>
            <w:r w:rsidRPr="00EC4788">
              <w:rPr>
                <w:rFonts w:ascii="Times New Roman" w:hAnsi="Times New Roman" w:cs="Times New Roman"/>
                <w:iCs/>
                <w:sz w:val="24"/>
                <w:szCs w:val="24"/>
              </w:rPr>
              <w:t>ж</w:t>
            </w:r>
            <w:r w:rsidRPr="00EC4788">
              <w:rPr>
                <w:rFonts w:ascii="Times New Roman" w:hAnsi="Times New Roman" w:cs="Times New Roman"/>
                <w:iCs/>
                <w:sz w:val="24"/>
                <w:szCs w:val="24"/>
              </w:rPr>
              <w:t>дения (в том числе поставляемых при выполнении закупаемых р</w:t>
            </w:r>
            <w:r w:rsidRPr="00EC4788">
              <w:rPr>
                <w:rFonts w:ascii="Times New Roman" w:hAnsi="Times New Roman" w:cs="Times New Roman"/>
                <w:iCs/>
                <w:sz w:val="24"/>
                <w:szCs w:val="24"/>
              </w:rPr>
              <w:t>а</w:t>
            </w:r>
            <w:r w:rsidRPr="00EC4788">
              <w:rPr>
                <w:rFonts w:ascii="Times New Roman" w:hAnsi="Times New Roman" w:cs="Times New Roman"/>
                <w:iCs/>
                <w:sz w:val="24"/>
                <w:szCs w:val="24"/>
              </w:rPr>
              <w:t xml:space="preserve">бот, оказании закупаемых услуг) </w:t>
            </w:r>
            <w:r w:rsidRPr="00EC4788">
              <w:rPr>
                <w:rFonts w:ascii="Times New Roman" w:hAnsi="Times New Roman" w:cs="Times New Roman"/>
                <w:i/>
                <w:iCs/>
                <w:sz w:val="24"/>
                <w:szCs w:val="24"/>
              </w:rPr>
              <w:t>(устанавливается при закупке т</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 xml:space="preserve">варов, </w:t>
            </w:r>
            <w:r w:rsidRPr="00EC4788">
              <w:rPr>
                <w:rFonts w:ascii="Times New Roman" w:hAnsi="Times New Roman" w:cs="Times New Roman"/>
                <w:b/>
                <w:i/>
                <w:iCs/>
                <w:sz w:val="24"/>
                <w:szCs w:val="24"/>
              </w:rPr>
              <w:t>не</w:t>
            </w:r>
            <w:r w:rsidRPr="00EC4788">
              <w:rPr>
                <w:rFonts w:ascii="Times New Roman" w:hAnsi="Times New Roman" w:cs="Times New Roman"/>
                <w:i/>
                <w:iCs/>
                <w:sz w:val="24"/>
                <w:szCs w:val="24"/>
              </w:rPr>
              <w:t xml:space="preserve"> включенных в приложение № 1 и приложение № 2 к п</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становлению № 1875).</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Информация и документы, подтверждающие страну прои</w:t>
            </w:r>
            <w:r w:rsidRPr="00EC4788">
              <w:rPr>
                <w:rFonts w:ascii="Times New Roman" w:hAnsi="Times New Roman" w:cs="Times New Roman"/>
                <w:iCs/>
                <w:sz w:val="24"/>
                <w:szCs w:val="24"/>
              </w:rPr>
              <w:t>с</w:t>
            </w:r>
            <w:r w:rsidRPr="00EC4788">
              <w:rPr>
                <w:rFonts w:ascii="Times New Roman" w:hAnsi="Times New Roman" w:cs="Times New Roman"/>
                <w:iCs/>
                <w:sz w:val="24"/>
                <w:szCs w:val="24"/>
              </w:rPr>
              <w:t xml:space="preserve">хождения товара: </w:t>
            </w:r>
            <w:r w:rsidRPr="00EC4788">
              <w:rPr>
                <w:rFonts w:ascii="Times New Roman" w:hAnsi="Times New Roman" w:cs="Times New Roman"/>
                <w:i/>
                <w:iCs/>
                <w:sz w:val="24"/>
                <w:szCs w:val="24"/>
              </w:rPr>
              <w:t>указать</w:t>
            </w:r>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
                <w:iCs/>
                <w:sz w:val="24"/>
                <w:szCs w:val="24"/>
              </w:rPr>
              <w:t>Может быть установлено несколько механизмов реализации национального режима. В случае</w:t>
            </w:r>
            <w:proofErr w:type="gramStart"/>
            <w:r w:rsidRPr="00EC4788">
              <w:rPr>
                <w:rFonts w:ascii="Times New Roman" w:hAnsi="Times New Roman" w:cs="Times New Roman"/>
                <w:i/>
                <w:iCs/>
                <w:sz w:val="24"/>
                <w:szCs w:val="24"/>
              </w:rPr>
              <w:t>,</w:t>
            </w:r>
            <w:proofErr w:type="gramEnd"/>
            <w:r w:rsidRPr="00EC4788">
              <w:rPr>
                <w:rFonts w:ascii="Times New Roman" w:hAnsi="Times New Roman" w:cs="Times New Roman"/>
                <w:i/>
                <w:iCs/>
                <w:sz w:val="24"/>
                <w:szCs w:val="24"/>
              </w:rPr>
              <w:t xml:space="preserve"> если объект закупки включает в себя товары, на которые распространяются различные механи</w:t>
            </w:r>
            <w:r w:rsidRPr="00EC4788">
              <w:rPr>
                <w:rFonts w:ascii="Times New Roman" w:hAnsi="Times New Roman" w:cs="Times New Roman"/>
                <w:i/>
                <w:iCs/>
                <w:sz w:val="24"/>
                <w:szCs w:val="24"/>
              </w:rPr>
              <w:t>з</w:t>
            </w:r>
            <w:r w:rsidRPr="00EC4788">
              <w:rPr>
                <w:rFonts w:ascii="Times New Roman" w:hAnsi="Times New Roman" w:cs="Times New Roman"/>
                <w:i/>
                <w:iCs/>
                <w:sz w:val="24"/>
                <w:szCs w:val="24"/>
              </w:rPr>
              <w:t xml:space="preserve">мы реализации национального режима, необходимо дополнительно </w:t>
            </w:r>
            <w:r w:rsidRPr="00EC4788">
              <w:rPr>
                <w:rFonts w:ascii="Times New Roman" w:hAnsi="Times New Roman" w:cs="Times New Roman"/>
                <w:i/>
                <w:iCs/>
                <w:sz w:val="24"/>
                <w:szCs w:val="24"/>
              </w:rPr>
              <w:lastRenderedPageBreak/>
              <w:t>указать порядковые номера позиций товаров в соответствии с описанием объекта закупки.</w:t>
            </w:r>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
                <w:iCs/>
                <w:sz w:val="24"/>
                <w:szCs w:val="24"/>
              </w:rPr>
              <w:t>Пример указания нескольких механизмов реализации наци</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нального режима</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1.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w:t>
            </w:r>
            <w:r w:rsidRPr="00EC4788">
              <w:rPr>
                <w:rFonts w:ascii="Times New Roman" w:hAnsi="Times New Roman" w:cs="Times New Roman"/>
                <w:iCs/>
                <w:sz w:val="24"/>
                <w:szCs w:val="24"/>
              </w:rPr>
              <w:t>т</w:t>
            </w:r>
            <w:r w:rsidRPr="00EC4788">
              <w:rPr>
                <w:rFonts w:ascii="Times New Roman" w:hAnsi="Times New Roman" w:cs="Times New Roman"/>
                <w:iCs/>
                <w:sz w:val="24"/>
                <w:szCs w:val="24"/>
              </w:rPr>
              <w:t>ственно выполняемых, оказываемых иностранными лицами</w:t>
            </w:r>
            <w:r w:rsidRPr="00EC4788">
              <w:rPr>
                <w:rFonts w:ascii="Times New Roman" w:hAnsi="Times New Roman" w:cs="Times New Roman"/>
                <w:i/>
                <w:iCs/>
                <w:sz w:val="24"/>
                <w:szCs w:val="24"/>
              </w:rPr>
              <w:t xml:space="preserve"> (уст</w:t>
            </w:r>
            <w:r w:rsidRPr="00EC4788">
              <w:rPr>
                <w:rFonts w:ascii="Times New Roman" w:hAnsi="Times New Roman" w:cs="Times New Roman"/>
                <w:i/>
                <w:iCs/>
                <w:sz w:val="24"/>
                <w:szCs w:val="24"/>
              </w:rPr>
              <w:t>а</w:t>
            </w:r>
            <w:r w:rsidRPr="00EC4788">
              <w:rPr>
                <w:rFonts w:ascii="Times New Roman" w:hAnsi="Times New Roman" w:cs="Times New Roman"/>
                <w:i/>
                <w:iCs/>
                <w:sz w:val="24"/>
                <w:szCs w:val="24"/>
              </w:rPr>
              <w:t xml:space="preserve">навливается при закупке товаров, включенных в приложение № 2 к постановлению № 1875) </w:t>
            </w:r>
            <w:r w:rsidRPr="00EC4788">
              <w:rPr>
                <w:rFonts w:ascii="Times New Roman" w:hAnsi="Times New Roman" w:cs="Times New Roman"/>
                <w:iCs/>
                <w:sz w:val="24"/>
                <w:szCs w:val="24"/>
              </w:rPr>
              <w:t>установлено в отношении</w:t>
            </w:r>
            <w:r w:rsidRPr="00EC4788">
              <w:rPr>
                <w:rFonts w:ascii="Times New Roman" w:hAnsi="Times New Roman" w:cs="Times New Roman"/>
                <w:i/>
                <w:iCs/>
                <w:sz w:val="24"/>
                <w:szCs w:val="24"/>
              </w:rPr>
              <w:t xml:space="preserve"> позиций 1 - 4 </w:t>
            </w:r>
            <w:r w:rsidRPr="00EC4788">
              <w:rPr>
                <w:rFonts w:ascii="Times New Roman" w:hAnsi="Times New Roman" w:cs="Times New Roman"/>
                <w:iCs/>
                <w:sz w:val="24"/>
                <w:szCs w:val="24"/>
              </w:rPr>
              <w:t>описания объекта закупки.</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Информация и документы, подтверждающие страну прои</w:t>
            </w:r>
            <w:r w:rsidRPr="00EC4788">
              <w:rPr>
                <w:rFonts w:ascii="Times New Roman" w:hAnsi="Times New Roman" w:cs="Times New Roman"/>
                <w:iCs/>
                <w:sz w:val="24"/>
                <w:szCs w:val="24"/>
              </w:rPr>
              <w:t>с</w:t>
            </w:r>
            <w:r w:rsidRPr="00EC4788">
              <w:rPr>
                <w:rFonts w:ascii="Times New Roman" w:hAnsi="Times New Roman" w:cs="Times New Roman"/>
                <w:iCs/>
                <w:sz w:val="24"/>
                <w:szCs w:val="24"/>
              </w:rPr>
              <w:t xml:space="preserve">хождения товара: </w:t>
            </w:r>
            <w:r w:rsidRPr="00EC4788">
              <w:rPr>
                <w:rFonts w:ascii="Times New Roman" w:hAnsi="Times New Roman" w:cs="Times New Roman"/>
                <w:i/>
                <w:iCs/>
                <w:sz w:val="24"/>
                <w:szCs w:val="24"/>
              </w:rPr>
              <w:t>указать</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 xml:space="preserve">2. </w:t>
            </w:r>
            <w:proofErr w:type="gramStart"/>
            <w:r w:rsidRPr="00EC4788">
              <w:rPr>
                <w:rFonts w:ascii="Times New Roman" w:hAnsi="Times New Roman" w:cs="Times New Roman"/>
                <w:iCs/>
                <w:sz w:val="24"/>
                <w:szCs w:val="24"/>
              </w:rPr>
              <w:t>Преимущество в отношении товаров российского прои</w:t>
            </w:r>
            <w:r w:rsidRPr="00EC4788">
              <w:rPr>
                <w:rFonts w:ascii="Times New Roman" w:hAnsi="Times New Roman" w:cs="Times New Roman"/>
                <w:iCs/>
                <w:sz w:val="24"/>
                <w:szCs w:val="24"/>
              </w:rPr>
              <w:t>с</w:t>
            </w:r>
            <w:r w:rsidRPr="00EC4788">
              <w:rPr>
                <w:rFonts w:ascii="Times New Roman" w:hAnsi="Times New Roman" w:cs="Times New Roman"/>
                <w:iCs/>
                <w:sz w:val="24"/>
                <w:szCs w:val="24"/>
              </w:rPr>
              <w:t>хождения (в том числе поставляемых при выполнении закупаемых работ, оказании закупаемых услуг)</w:t>
            </w:r>
            <w:r w:rsidRPr="00EC4788">
              <w:rPr>
                <w:rFonts w:ascii="Times New Roman" w:hAnsi="Times New Roman" w:cs="Times New Roman"/>
                <w:i/>
                <w:iCs/>
                <w:sz w:val="24"/>
                <w:szCs w:val="24"/>
              </w:rPr>
              <w:t xml:space="preserve"> (устанавливается при закупке товаров, </w:t>
            </w:r>
            <w:r w:rsidRPr="00EC4788">
              <w:rPr>
                <w:rFonts w:ascii="Times New Roman" w:hAnsi="Times New Roman" w:cs="Times New Roman"/>
                <w:b/>
                <w:i/>
                <w:iCs/>
                <w:sz w:val="24"/>
                <w:szCs w:val="24"/>
              </w:rPr>
              <w:t>не</w:t>
            </w:r>
            <w:r w:rsidRPr="00EC4788">
              <w:rPr>
                <w:rFonts w:ascii="Times New Roman" w:hAnsi="Times New Roman" w:cs="Times New Roman"/>
                <w:i/>
                <w:iCs/>
                <w:sz w:val="24"/>
                <w:szCs w:val="24"/>
              </w:rPr>
              <w:t xml:space="preserve"> включенных в приложение № 1 и приложение № 2 к п</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 xml:space="preserve">становлению № 1875, </w:t>
            </w:r>
            <w:r w:rsidRPr="00EC4788">
              <w:rPr>
                <w:rFonts w:ascii="Times New Roman" w:hAnsi="Times New Roman" w:cs="Times New Roman"/>
                <w:iCs/>
                <w:sz w:val="24"/>
                <w:szCs w:val="24"/>
              </w:rPr>
              <w:t xml:space="preserve">установлено в отношении </w:t>
            </w:r>
            <w:r w:rsidRPr="00EC4788">
              <w:rPr>
                <w:rFonts w:ascii="Times New Roman" w:hAnsi="Times New Roman" w:cs="Times New Roman"/>
                <w:i/>
                <w:iCs/>
                <w:sz w:val="24"/>
                <w:szCs w:val="24"/>
              </w:rPr>
              <w:t>позиций 5</w:t>
            </w:r>
            <w:r w:rsidR="004E7235"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w:t>
            </w:r>
            <w:r w:rsidR="004E7235"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8</w:t>
            </w:r>
            <w:r w:rsidRPr="00EC4788">
              <w:rPr>
                <w:rFonts w:ascii="Times New Roman" w:hAnsi="Times New Roman" w:cs="Times New Roman"/>
                <w:iCs/>
                <w:sz w:val="24"/>
                <w:szCs w:val="24"/>
              </w:rPr>
              <w:t xml:space="preserve"> оп</w:t>
            </w:r>
            <w:r w:rsidRPr="00EC4788">
              <w:rPr>
                <w:rFonts w:ascii="Times New Roman" w:hAnsi="Times New Roman" w:cs="Times New Roman"/>
                <w:iCs/>
                <w:sz w:val="24"/>
                <w:szCs w:val="24"/>
              </w:rPr>
              <w:t>и</w:t>
            </w:r>
            <w:r w:rsidRPr="00EC4788">
              <w:rPr>
                <w:rFonts w:ascii="Times New Roman" w:hAnsi="Times New Roman" w:cs="Times New Roman"/>
                <w:iCs/>
                <w:sz w:val="24"/>
                <w:szCs w:val="24"/>
              </w:rPr>
              <w:t>сания объекта закупки.</w:t>
            </w:r>
            <w:proofErr w:type="gramEnd"/>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Информация и документы, подтверждающие страну прои</w:t>
            </w:r>
            <w:r w:rsidRPr="00EC4788">
              <w:rPr>
                <w:rFonts w:ascii="Times New Roman" w:hAnsi="Times New Roman" w:cs="Times New Roman"/>
                <w:iCs/>
                <w:sz w:val="24"/>
                <w:szCs w:val="24"/>
              </w:rPr>
              <w:t>с</w:t>
            </w:r>
            <w:r w:rsidRPr="00EC4788">
              <w:rPr>
                <w:rFonts w:ascii="Times New Roman" w:hAnsi="Times New Roman" w:cs="Times New Roman"/>
                <w:iCs/>
                <w:sz w:val="24"/>
                <w:szCs w:val="24"/>
              </w:rPr>
              <w:t xml:space="preserve">хождения товара: </w:t>
            </w:r>
            <w:r w:rsidRPr="00EC4788">
              <w:rPr>
                <w:rFonts w:ascii="Times New Roman" w:hAnsi="Times New Roman" w:cs="Times New Roman"/>
                <w:i/>
                <w:iCs/>
                <w:sz w:val="24"/>
                <w:szCs w:val="24"/>
              </w:rPr>
              <w:t>указать</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b/>
                <w:i/>
                <w:iCs/>
                <w:sz w:val="24"/>
                <w:szCs w:val="24"/>
              </w:rPr>
              <w:t>Если осуществляется закупка товаров, указанных в поз</w:t>
            </w:r>
            <w:r w:rsidRPr="00EC4788">
              <w:rPr>
                <w:rFonts w:ascii="Times New Roman" w:hAnsi="Times New Roman" w:cs="Times New Roman"/>
                <w:b/>
                <w:i/>
                <w:iCs/>
                <w:sz w:val="24"/>
                <w:szCs w:val="24"/>
              </w:rPr>
              <w:t>и</w:t>
            </w:r>
            <w:r w:rsidRPr="00EC4788">
              <w:rPr>
                <w:rFonts w:ascii="Times New Roman" w:hAnsi="Times New Roman" w:cs="Times New Roman"/>
                <w:b/>
                <w:i/>
                <w:iCs/>
                <w:sz w:val="24"/>
                <w:szCs w:val="24"/>
              </w:rPr>
              <w:t xml:space="preserve">циях 1 </w:t>
            </w:r>
            <w:r w:rsidR="00F944DC" w:rsidRPr="00EC4788">
              <w:rPr>
                <w:rFonts w:ascii="Times New Roman" w:hAnsi="Times New Roman" w:cs="Times New Roman"/>
                <w:b/>
                <w:i/>
                <w:iCs/>
                <w:sz w:val="24"/>
                <w:szCs w:val="24"/>
              </w:rPr>
              <w:t>- 138,</w:t>
            </w:r>
            <w:r w:rsidRPr="00EC4788">
              <w:rPr>
                <w:rFonts w:ascii="Times New Roman" w:hAnsi="Times New Roman" w:cs="Times New Roman"/>
                <w:b/>
                <w:i/>
                <w:iCs/>
                <w:sz w:val="24"/>
                <w:szCs w:val="24"/>
              </w:rPr>
              <w:t xml:space="preserve"> 145</w:t>
            </w:r>
            <w:r w:rsidR="00F944DC" w:rsidRPr="00EC4788">
              <w:rPr>
                <w:rFonts w:ascii="Times New Roman" w:hAnsi="Times New Roman" w:cs="Times New Roman"/>
                <w:b/>
                <w:i/>
                <w:iCs/>
                <w:sz w:val="24"/>
                <w:szCs w:val="24"/>
              </w:rPr>
              <w:t xml:space="preserve"> - 151</w:t>
            </w:r>
            <w:r w:rsidRPr="00EC4788">
              <w:rPr>
                <w:rFonts w:ascii="Times New Roman" w:hAnsi="Times New Roman" w:cs="Times New Roman"/>
                <w:b/>
                <w:i/>
                <w:iCs/>
                <w:sz w:val="24"/>
                <w:szCs w:val="24"/>
              </w:rPr>
              <w:t xml:space="preserve"> приложения № 1,</w:t>
            </w:r>
            <w:r w:rsidR="00A3401C" w:rsidRPr="00EC4788">
              <w:rPr>
                <w:rFonts w:ascii="Times New Roman" w:hAnsi="Times New Roman" w:cs="Times New Roman"/>
                <w:b/>
                <w:i/>
                <w:iCs/>
                <w:sz w:val="24"/>
                <w:szCs w:val="24"/>
              </w:rPr>
              <w:t xml:space="preserve"> позициях 1 - </w:t>
            </w:r>
            <w:r w:rsidR="00F944DC" w:rsidRPr="00EC4788">
              <w:rPr>
                <w:rFonts w:ascii="Times New Roman" w:hAnsi="Times New Roman" w:cs="Times New Roman"/>
                <w:b/>
                <w:i/>
                <w:iCs/>
                <w:sz w:val="24"/>
                <w:szCs w:val="24"/>
              </w:rPr>
              <w:t>187</w:t>
            </w:r>
            <w:r w:rsidRPr="00EC4788">
              <w:rPr>
                <w:rFonts w:ascii="Times New Roman" w:hAnsi="Times New Roman" w:cs="Times New Roman"/>
                <w:b/>
                <w:i/>
                <w:iCs/>
                <w:sz w:val="24"/>
                <w:szCs w:val="24"/>
              </w:rPr>
              <w:t xml:space="preserve">, </w:t>
            </w:r>
            <w:r w:rsidR="00F944DC" w:rsidRPr="00EC4788">
              <w:rPr>
                <w:rFonts w:ascii="Times New Roman" w:hAnsi="Times New Roman" w:cs="Times New Roman"/>
                <w:b/>
                <w:i/>
                <w:iCs/>
                <w:sz w:val="24"/>
                <w:szCs w:val="24"/>
              </w:rPr>
              <w:t xml:space="preserve">180 - 296, 323 - 352, </w:t>
            </w:r>
            <w:r w:rsidRPr="00EC4788">
              <w:rPr>
                <w:rFonts w:ascii="Times New Roman" w:hAnsi="Times New Roman" w:cs="Times New Roman"/>
                <w:b/>
                <w:i/>
                <w:iCs/>
                <w:sz w:val="24"/>
                <w:szCs w:val="24"/>
              </w:rPr>
              <w:t>43</w:t>
            </w:r>
            <w:r w:rsidR="00F944DC" w:rsidRPr="00EC4788">
              <w:rPr>
                <w:rFonts w:ascii="Times New Roman" w:hAnsi="Times New Roman" w:cs="Times New Roman"/>
                <w:b/>
                <w:i/>
                <w:iCs/>
                <w:sz w:val="24"/>
                <w:szCs w:val="24"/>
              </w:rPr>
              <w:t>4 - 465</w:t>
            </w:r>
            <w:r w:rsidRPr="00EC4788">
              <w:rPr>
                <w:rFonts w:ascii="Times New Roman" w:hAnsi="Times New Roman" w:cs="Times New Roman"/>
                <w:b/>
                <w:i/>
                <w:iCs/>
                <w:sz w:val="24"/>
                <w:szCs w:val="24"/>
              </w:rPr>
              <w:t xml:space="preserve"> приложения № 2 к постановлению </w:t>
            </w:r>
            <w:r w:rsidR="00973852" w:rsidRPr="00EC4788">
              <w:rPr>
                <w:rFonts w:ascii="Times New Roman" w:hAnsi="Times New Roman" w:cs="Times New Roman"/>
                <w:b/>
                <w:i/>
                <w:iCs/>
                <w:sz w:val="24"/>
                <w:szCs w:val="24"/>
              </w:rPr>
              <w:t xml:space="preserve">          </w:t>
            </w:r>
            <w:r w:rsidRPr="00EC4788">
              <w:rPr>
                <w:rFonts w:ascii="Times New Roman" w:hAnsi="Times New Roman" w:cs="Times New Roman"/>
                <w:b/>
                <w:i/>
                <w:iCs/>
                <w:sz w:val="24"/>
                <w:szCs w:val="24"/>
              </w:rPr>
              <w:t>№ 1875</w:t>
            </w:r>
            <w:r w:rsidR="00A3401C"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(следует выбрать информацию и перечень документов, которые подтверждают страну происхождения именно закупа</w:t>
            </w:r>
            <w:r w:rsidRPr="00EC4788">
              <w:rPr>
                <w:rFonts w:ascii="Times New Roman" w:hAnsi="Times New Roman" w:cs="Times New Roman"/>
                <w:i/>
                <w:iCs/>
                <w:sz w:val="24"/>
                <w:szCs w:val="24"/>
              </w:rPr>
              <w:t>е</w:t>
            </w:r>
            <w:r w:rsidRPr="00EC4788">
              <w:rPr>
                <w:rFonts w:ascii="Times New Roman" w:hAnsi="Times New Roman" w:cs="Times New Roman"/>
                <w:i/>
                <w:iCs/>
                <w:sz w:val="24"/>
                <w:szCs w:val="24"/>
              </w:rPr>
              <w:t>мого товара, исключив лишние требования)</w:t>
            </w:r>
            <w:r w:rsidR="00A3401C" w:rsidRPr="00EC4788">
              <w:rPr>
                <w:rFonts w:ascii="Times New Roman" w:hAnsi="Times New Roman" w:cs="Times New Roman"/>
                <w:i/>
                <w:iCs/>
                <w:sz w:val="24"/>
                <w:szCs w:val="24"/>
              </w:rPr>
              <w:t>.</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1) Для подтверждения происхождения товаров из Российской Федерации участник закупки предоставляет номер реестровой з</w:t>
            </w:r>
            <w:r w:rsidRPr="00EC4788">
              <w:rPr>
                <w:rFonts w:ascii="Times New Roman" w:hAnsi="Times New Roman" w:cs="Times New Roman"/>
                <w:iCs/>
                <w:sz w:val="24"/>
                <w:szCs w:val="24"/>
              </w:rPr>
              <w:t>а</w:t>
            </w:r>
            <w:r w:rsidRPr="00EC4788">
              <w:rPr>
                <w:rFonts w:ascii="Times New Roman" w:hAnsi="Times New Roman" w:cs="Times New Roman"/>
                <w:iCs/>
                <w:sz w:val="24"/>
                <w:szCs w:val="24"/>
              </w:rPr>
              <w:t>писи из реестра российской промышленной продукции, содерж</w:t>
            </w:r>
            <w:r w:rsidRPr="00EC4788">
              <w:rPr>
                <w:rFonts w:ascii="Times New Roman" w:hAnsi="Times New Roman" w:cs="Times New Roman"/>
                <w:iCs/>
                <w:sz w:val="24"/>
                <w:szCs w:val="24"/>
              </w:rPr>
              <w:t>а</w:t>
            </w:r>
            <w:r w:rsidRPr="00EC4788">
              <w:rPr>
                <w:rFonts w:ascii="Times New Roman" w:hAnsi="Times New Roman" w:cs="Times New Roman"/>
                <w:iCs/>
                <w:sz w:val="24"/>
                <w:szCs w:val="24"/>
              </w:rPr>
              <w:t>щей в том числе:</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w:t>
            </w:r>
            <w:r w:rsidR="00A3401C" w:rsidRPr="00EC4788">
              <w:rPr>
                <w:rFonts w:ascii="Times New Roman" w:hAnsi="Times New Roman" w:cs="Times New Roman"/>
                <w:iCs/>
                <w:sz w:val="24"/>
                <w:szCs w:val="24"/>
              </w:rPr>
              <w:t xml:space="preserve"> </w:t>
            </w:r>
            <w:r w:rsidRPr="00EC4788">
              <w:rPr>
                <w:rFonts w:ascii="Times New Roman" w:hAnsi="Times New Roman" w:cs="Times New Roman"/>
                <w:iCs/>
                <w:sz w:val="24"/>
                <w:szCs w:val="24"/>
              </w:rPr>
              <w:t>информацию о совокупном количестве баллов за выполн</w:t>
            </w:r>
            <w:r w:rsidRPr="00EC4788">
              <w:rPr>
                <w:rFonts w:ascii="Times New Roman" w:hAnsi="Times New Roman" w:cs="Times New Roman"/>
                <w:iCs/>
                <w:sz w:val="24"/>
                <w:szCs w:val="24"/>
              </w:rPr>
              <w:t>е</w:t>
            </w:r>
            <w:r w:rsidRPr="00EC4788">
              <w:rPr>
                <w:rFonts w:ascii="Times New Roman" w:hAnsi="Times New Roman" w:cs="Times New Roman"/>
                <w:iCs/>
                <w:sz w:val="24"/>
                <w:szCs w:val="24"/>
              </w:rPr>
              <w:t>ние (освоение) на территории РФ соответствующих операций (условий), которое составляет или превышает значение, определе</w:t>
            </w:r>
            <w:r w:rsidRPr="00EC4788">
              <w:rPr>
                <w:rFonts w:ascii="Times New Roman" w:hAnsi="Times New Roman" w:cs="Times New Roman"/>
                <w:iCs/>
                <w:sz w:val="24"/>
                <w:szCs w:val="24"/>
              </w:rPr>
              <w:t>н</w:t>
            </w:r>
            <w:r w:rsidRPr="00EC4788">
              <w:rPr>
                <w:rFonts w:ascii="Times New Roman" w:hAnsi="Times New Roman" w:cs="Times New Roman"/>
                <w:iCs/>
                <w:sz w:val="24"/>
                <w:szCs w:val="24"/>
              </w:rPr>
              <w:t>ное постановлением Правительства РФ от 17.07.2015 № 719</w:t>
            </w:r>
            <w:r w:rsidRPr="00EC4788">
              <w:rPr>
                <w:rFonts w:ascii="Times New Roman" w:hAnsi="Times New Roman" w:cs="Times New Roman"/>
                <w:i/>
                <w:iCs/>
                <w:sz w:val="24"/>
                <w:szCs w:val="24"/>
              </w:rPr>
              <w:t xml:space="preserve"> (для продукции, в отношении которой установлены такие требования);</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 информацию об уровне радиоэлектронной продукции</w:t>
            </w:r>
            <w:r w:rsidR="00A3401C"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(для товара, являющегося в соответствии с постановлением Прав</w:t>
            </w:r>
            <w:r w:rsidRPr="00EC4788">
              <w:rPr>
                <w:rFonts w:ascii="Times New Roman" w:hAnsi="Times New Roman" w:cs="Times New Roman"/>
                <w:i/>
                <w:iCs/>
                <w:sz w:val="24"/>
                <w:szCs w:val="24"/>
              </w:rPr>
              <w:t>и</w:t>
            </w:r>
            <w:r w:rsidRPr="00EC4788">
              <w:rPr>
                <w:rFonts w:ascii="Times New Roman" w:hAnsi="Times New Roman" w:cs="Times New Roman"/>
                <w:i/>
                <w:iCs/>
                <w:sz w:val="24"/>
                <w:szCs w:val="24"/>
              </w:rPr>
              <w:t>тельства РФ от 17.07.2015 № 719 радиоэлектронной продукцией первого или второго уровня);</w:t>
            </w: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2)</w:t>
            </w:r>
            <w:r w:rsidR="00A3401C" w:rsidRPr="00EC4788">
              <w:rPr>
                <w:rFonts w:ascii="Times New Roman" w:hAnsi="Times New Roman" w:cs="Times New Roman"/>
                <w:iCs/>
                <w:sz w:val="24"/>
                <w:szCs w:val="24"/>
              </w:rPr>
              <w:t xml:space="preserve"> </w:t>
            </w:r>
            <w:r w:rsidRPr="00EC4788">
              <w:rPr>
                <w:rFonts w:ascii="Times New Roman" w:hAnsi="Times New Roman" w:cs="Times New Roman"/>
                <w:iCs/>
                <w:sz w:val="24"/>
                <w:szCs w:val="24"/>
              </w:rPr>
              <w:t>Для подтверждения происхождения товаров из государств - членов Евразийского экономического союза, за исключением Ро</w:t>
            </w:r>
            <w:r w:rsidRPr="00EC4788">
              <w:rPr>
                <w:rFonts w:ascii="Times New Roman" w:hAnsi="Times New Roman" w:cs="Times New Roman"/>
                <w:iCs/>
                <w:sz w:val="24"/>
                <w:szCs w:val="24"/>
              </w:rPr>
              <w:t>с</w:t>
            </w:r>
            <w:r w:rsidRPr="00EC4788">
              <w:rPr>
                <w:rFonts w:ascii="Times New Roman" w:hAnsi="Times New Roman" w:cs="Times New Roman"/>
                <w:iCs/>
                <w:sz w:val="24"/>
                <w:szCs w:val="24"/>
              </w:rPr>
              <w:t>сийской Федерации, участник закупки предоставляет номер реес</w:t>
            </w:r>
            <w:r w:rsidRPr="00EC4788">
              <w:rPr>
                <w:rFonts w:ascii="Times New Roman" w:hAnsi="Times New Roman" w:cs="Times New Roman"/>
                <w:iCs/>
                <w:sz w:val="24"/>
                <w:szCs w:val="24"/>
              </w:rPr>
              <w:t>т</w:t>
            </w:r>
            <w:r w:rsidRPr="00EC4788">
              <w:rPr>
                <w:rFonts w:ascii="Times New Roman" w:hAnsi="Times New Roman" w:cs="Times New Roman"/>
                <w:iCs/>
                <w:sz w:val="24"/>
                <w:szCs w:val="24"/>
              </w:rPr>
              <w:t>ровой записи из евразийского реестра промышленных товаров, с</w:t>
            </w:r>
            <w:r w:rsidRPr="00EC4788">
              <w:rPr>
                <w:rFonts w:ascii="Times New Roman" w:hAnsi="Times New Roman" w:cs="Times New Roman"/>
                <w:iCs/>
                <w:sz w:val="24"/>
                <w:szCs w:val="24"/>
              </w:rPr>
              <w:t>о</w:t>
            </w:r>
            <w:r w:rsidRPr="00EC4788">
              <w:rPr>
                <w:rFonts w:ascii="Times New Roman" w:hAnsi="Times New Roman" w:cs="Times New Roman"/>
                <w:iCs/>
                <w:sz w:val="24"/>
                <w:szCs w:val="24"/>
              </w:rPr>
              <w:lastRenderedPageBreak/>
              <w:t>держащей в том числе:</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 информацию о совокупном количестве баллов за выполн</w:t>
            </w:r>
            <w:r w:rsidRPr="00EC4788">
              <w:rPr>
                <w:rFonts w:ascii="Times New Roman" w:hAnsi="Times New Roman" w:cs="Times New Roman"/>
                <w:iCs/>
                <w:sz w:val="24"/>
                <w:szCs w:val="24"/>
              </w:rPr>
              <w:t>е</w:t>
            </w:r>
            <w:r w:rsidRPr="00EC4788">
              <w:rPr>
                <w:rFonts w:ascii="Times New Roman" w:hAnsi="Times New Roman" w:cs="Times New Roman"/>
                <w:iCs/>
                <w:sz w:val="24"/>
                <w:szCs w:val="24"/>
              </w:rPr>
              <w:t>ние (освоение) на территории Евразийского экономического союза соответствующих операций (условий), которое составляет или пр</w:t>
            </w:r>
            <w:r w:rsidRPr="00EC4788">
              <w:rPr>
                <w:rFonts w:ascii="Times New Roman" w:hAnsi="Times New Roman" w:cs="Times New Roman"/>
                <w:iCs/>
                <w:sz w:val="24"/>
                <w:szCs w:val="24"/>
              </w:rPr>
              <w:t>е</w:t>
            </w:r>
            <w:r w:rsidRPr="00EC4788">
              <w:rPr>
                <w:rFonts w:ascii="Times New Roman" w:hAnsi="Times New Roman" w:cs="Times New Roman"/>
                <w:iCs/>
                <w:sz w:val="24"/>
                <w:szCs w:val="24"/>
              </w:rPr>
              <w:t>вышает значение, определенное правом Евразийского экономич</w:t>
            </w:r>
            <w:r w:rsidRPr="00EC4788">
              <w:rPr>
                <w:rFonts w:ascii="Times New Roman" w:hAnsi="Times New Roman" w:cs="Times New Roman"/>
                <w:iCs/>
                <w:sz w:val="24"/>
                <w:szCs w:val="24"/>
              </w:rPr>
              <w:t>е</w:t>
            </w:r>
            <w:r w:rsidRPr="00EC4788">
              <w:rPr>
                <w:rFonts w:ascii="Times New Roman" w:hAnsi="Times New Roman" w:cs="Times New Roman"/>
                <w:iCs/>
                <w:sz w:val="24"/>
                <w:szCs w:val="24"/>
              </w:rPr>
              <w:t xml:space="preserve">ского союза </w:t>
            </w:r>
            <w:r w:rsidRPr="00EC4788">
              <w:rPr>
                <w:rFonts w:ascii="Times New Roman" w:hAnsi="Times New Roman" w:cs="Times New Roman"/>
                <w:i/>
                <w:iCs/>
                <w:sz w:val="24"/>
                <w:szCs w:val="24"/>
              </w:rPr>
              <w:t>(для продукции, в отношении которой установлены такие требования);</w:t>
            </w: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iCs/>
                <w:sz w:val="24"/>
                <w:szCs w:val="24"/>
              </w:rPr>
              <w:t>- информацию об уровне радиоэлектронной продукции</w:t>
            </w:r>
            <w:r w:rsidRPr="00EC4788">
              <w:rPr>
                <w:rFonts w:ascii="Times New Roman" w:hAnsi="Times New Roman" w:cs="Times New Roman"/>
                <w:i/>
                <w:iCs/>
                <w:sz w:val="24"/>
                <w:szCs w:val="24"/>
              </w:rPr>
              <w:t xml:space="preserve"> (для товара, являющегося в соответствии с правом Евразийского эк</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номического союза радиоэлектронной продукцией первого или вт</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рого уровня).</w:t>
            </w:r>
          </w:p>
          <w:p w:rsidR="007F4BAB" w:rsidRPr="00EC4788" w:rsidRDefault="007F4BAB" w:rsidP="007F4BAB">
            <w:pPr>
              <w:pStyle w:val="af3"/>
              <w:ind w:firstLine="576"/>
              <w:jc w:val="both"/>
              <w:rPr>
                <w:rFonts w:ascii="Times New Roman" w:hAnsi="Times New Roman" w:cs="Times New Roman"/>
                <w:i/>
                <w:iCs/>
                <w:sz w:val="24"/>
                <w:szCs w:val="24"/>
              </w:rPr>
            </w:pPr>
            <w:proofErr w:type="gramStart"/>
            <w:r w:rsidRPr="00EC4788">
              <w:rPr>
                <w:rFonts w:ascii="Times New Roman" w:hAnsi="Times New Roman" w:cs="Times New Roman"/>
                <w:iCs/>
                <w:sz w:val="24"/>
                <w:szCs w:val="24"/>
              </w:rPr>
              <w:t>3) Для подтверждения происхождения товаров из государств-членов Евразийского экономического союза, в том числе из Ро</w:t>
            </w:r>
            <w:r w:rsidRPr="00EC4788">
              <w:rPr>
                <w:rFonts w:ascii="Times New Roman" w:hAnsi="Times New Roman" w:cs="Times New Roman"/>
                <w:iCs/>
                <w:sz w:val="24"/>
                <w:szCs w:val="24"/>
              </w:rPr>
              <w:t>с</w:t>
            </w:r>
            <w:r w:rsidRPr="00EC4788">
              <w:rPr>
                <w:rFonts w:ascii="Times New Roman" w:hAnsi="Times New Roman" w:cs="Times New Roman"/>
                <w:iCs/>
                <w:sz w:val="24"/>
                <w:szCs w:val="24"/>
              </w:rPr>
              <w:t>сийской Федерации, наряду с номером реестровой записи, указа</w:t>
            </w:r>
            <w:r w:rsidRPr="00EC4788">
              <w:rPr>
                <w:rFonts w:ascii="Times New Roman" w:hAnsi="Times New Roman" w:cs="Times New Roman"/>
                <w:iCs/>
                <w:sz w:val="24"/>
                <w:szCs w:val="24"/>
              </w:rPr>
              <w:t>н</w:t>
            </w:r>
            <w:r w:rsidRPr="00EC4788">
              <w:rPr>
                <w:rFonts w:ascii="Times New Roman" w:hAnsi="Times New Roman" w:cs="Times New Roman"/>
                <w:iCs/>
                <w:sz w:val="24"/>
                <w:szCs w:val="24"/>
              </w:rPr>
              <w:t>ным в пункте 1 или пункте 2, участник закупки предоставляет се</w:t>
            </w:r>
            <w:r w:rsidRPr="00EC4788">
              <w:rPr>
                <w:rFonts w:ascii="Times New Roman" w:hAnsi="Times New Roman" w:cs="Times New Roman"/>
                <w:iCs/>
                <w:sz w:val="24"/>
                <w:szCs w:val="24"/>
              </w:rPr>
              <w:t>р</w:t>
            </w:r>
            <w:r w:rsidRPr="00EC4788">
              <w:rPr>
                <w:rFonts w:ascii="Times New Roman" w:hAnsi="Times New Roman" w:cs="Times New Roman"/>
                <w:iCs/>
                <w:sz w:val="24"/>
                <w:szCs w:val="24"/>
              </w:rPr>
              <w:t>тификат о происхождении товара, выданный уполномоченным о</w:t>
            </w:r>
            <w:r w:rsidRPr="00EC4788">
              <w:rPr>
                <w:rFonts w:ascii="Times New Roman" w:hAnsi="Times New Roman" w:cs="Times New Roman"/>
                <w:iCs/>
                <w:sz w:val="24"/>
                <w:szCs w:val="24"/>
              </w:rPr>
              <w:t>р</w:t>
            </w:r>
            <w:r w:rsidRPr="00EC4788">
              <w:rPr>
                <w:rFonts w:ascii="Times New Roman" w:hAnsi="Times New Roman" w:cs="Times New Roman"/>
                <w:iCs/>
                <w:sz w:val="24"/>
                <w:szCs w:val="24"/>
              </w:rPr>
              <w:t>ганом (организацией) государства - члена Евразийского экономич</w:t>
            </w:r>
            <w:r w:rsidRPr="00EC4788">
              <w:rPr>
                <w:rFonts w:ascii="Times New Roman" w:hAnsi="Times New Roman" w:cs="Times New Roman"/>
                <w:iCs/>
                <w:sz w:val="24"/>
                <w:szCs w:val="24"/>
              </w:rPr>
              <w:t>е</w:t>
            </w:r>
            <w:r w:rsidRPr="00EC4788">
              <w:rPr>
                <w:rFonts w:ascii="Times New Roman" w:hAnsi="Times New Roman" w:cs="Times New Roman"/>
                <w:iCs/>
                <w:sz w:val="24"/>
                <w:szCs w:val="24"/>
              </w:rPr>
              <w:t>ского союза по форме, установленной Правилами определения страны происхождения товаров, являющимися неотъемлемой ч</w:t>
            </w:r>
            <w:r w:rsidRPr="00EC4788">
              <w:rPr>
                <w:rFonts w:ascii="Times New Roman" w:hAnsi="Times New Roman" w:cs="Times New Roman"/>
                <w:iCs/>
                <w:sz w:val="24"/>
                <w:szCs w:val="24"/>
              </w:rPr>
              <w:t>а</w:t>
            </w:r>
            <w:r w:rsidRPr="00EC4788">
              <w:rPr>
                <w:rFonts w:ascii="Times New Roman" w:hAnsi="Times New Roman" w:cs="Times New Roman"/>
                <w:iCs/>
                <w:sz w:val="24"/>
                <w:szCs w:val="24"/>
              </w:rPr>
              <w:t>стью Соглашения о Правилах определения страны</w:t>
            </w:r>
            <w:proofErr w:type="gramEnd"/>
            <w:r w:rsidRPr="00EC4788">
              <w:rPr>
                <w:rFonts w:ascii="Times New Roman" w:hAnsi="Times New Roman" w:cs="Times New Roman"/>
                <w:iCs/>
                <w:sz w:val="24"/>
                <w:szCs w:val="24"/>
              </w:rPr>
              <w:t xml:space="preserve"> происхождения товаров в Содружестве Независимых Государств от 20 ноября 2009 г., и в соответствии с критериями определения страны происхожд</w:t>
            </w:r>
            <w:r w:rsidRPr="00EC4788">
              <w:rPr>
                <w:rFonts w:ascii="Times New Roman" w:hAnsi="Times New Roman" w:cs="Times New Roman"/>
                <w:iCs/>
                <w:sz w:val="24"/>
                <w:szCs w:val="24"/>
              </w:rPr>
              <w:t>е</w:t>
            </w:r>
            <w:r w:rsidRPr="00EC4788">
              <w:rPr>
                <w:rFonts w:ascii="Times New Roman" w:hAnsi="Times New Roman" w:cs="Times New Roman"/>
                <w:iCs/>
                <w:sz w:val="24"/>
                <w:szCs w:val="24"/>
              </w:rPr>
              <w:t xml:space="preserve">ния товаров, предусмотренными Правилами определения страны происхождения товаров. </w:t>
            </w:r>
            <w:proofErr w:type="gramStart"/>
            <w:r w:rsidRPr="00EC4788">
              <w:rPr>
                <w:rFonts w:ascii="Times New Roman" w:hAnsi="Times New Roman" w:cs="Times New Roman"/>
                <w:iCs/>
                <w:sz w:val="24"/>
                <w:szCs w:val="24"/>
              </w:rPr>
              <w:t>При этом такой сертификат подтверждает страну происхождения товара из государства-члена Евразийского экономического союза, за исключением Российской Федерации, до внесения изменений в право Евразийского экономического союза, предусматривающих подтверждение страны происхождения тов</w:t>
            </w:r>
            <w:r w:rsidRPr="00EC4788">
              <w:rPr>
                <w:rFonts w:ascii="Times New Roman" w:hAnsi="Times New Roman" w:cs="Times New Roman"/>
                <w:iCs/>
                <w:sz w:val="24"/>
                <w:szCs w:val="24"/>
              </w:rPr>
              <w:t>а</w:t>
            </w:r>
            <w:r w:rsidRPr="00EC4788">
              <w:rPr>
                <w:rFonts w:ascii="Times New Roman" w:hAnsi="Times New Roman" w:cs="Times New Roman"/>
                <w:iCs/>
                <w:sz w:val="24"/>
                <w:szCs w:val="24"/>
              </w:rPr>
              <w:t>ров путем представления информации из евразийского реестра промышленных товаров</w:t>
            </w:r>
            <w:r w:rsidR="00A3401C"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(требование устанавливается при ос</w:t>
            </w:r>
            <w:r w:rsidRPr="00EC4788">
              <w:rPr>
                <w:rFonts w:ascii="Times New Roman" w:hAnsi="Times New Roman" w:cs="Times New Roman"/>
                <w:i/>
                <w:iCs/>
                <w:sz w:val="24"/>
                <w:szCs w:val="24"/>
              </w:rPr>
              <w:t>у</w:t>
            </w:r>
            <w:r w:rsidRPr="00EC4788">
              <w:rPr>
                <w:rFonts w:ascii="Times New Roman" w:hAnsi="Times New Roman" w:cs="Times New Roman"/>
                <w:i/>
                <w:iCs/>
                <w:sz w:val="24"/>
                <w:szCs w:val="24"/>
              </w:rPr>
              <w:t>ществлении закупок товаров, указанных в позициях</w:t>
            </w:r>
            <w:r w:rsidR="00A3401C" w:rsidRPr="00EC4788">
              <w:rPr>
                <w:rFonts w:ascii="Times New Roman" w:hAnsi="Times New Roman" w:cs="Times New Roman"/>
                <w:i/>
                <w:iCs/>
                <w:sz w:val="24"/>
                <w:szCs w:val="24"/>
              </w:rPr>
              <w:t xml:space="preserve"> </w:t>
            </w:r>
            <w:r w:rsidR="00973852" w:rsidRPr="00EC4788">
              <w:rPr>
                <w:rFonts w:ascii="Times New Roman" w:hAnsi="Times New Roman" w:cs="Times New Roman"/>
                <w:i/>
                <w:iCs/>
                <w:sz w:val="24"/>
                <w:szCs w:val="24"/>
              </w:rPr>
              <w:t xml:space="preserve">1 - 187, 180 - 296, 323 - 352, 434 - 465 </w:t>
            </w:r>
            <w:r w:rsidRPr="00EC4788">
              <w:rPr>
                <w:rFonts w:ascii="Times New Roman" w:hAnsi="Times New Roman" w:cs="Times New Roman"/>
                <w:i/>
                <w:iCs/>
                <w:sz w:val="24"/>
                <w:szCs w:val="24"/>
              </w:rPr>
              <w:t xml:space="preserve">приложения № 2 к постановлению </w:t>
            </w:r>
            <w:r w:rsidR="00973852" w:rsidRPr="00EC4788">
              <w:rPr>
                <w:rFonts w:ascii="Times New Roman" w:hAnsi="Times New Roman" w:cs="Times New Roman"/>
                <w:i/>
                <w:iCs/>
                <w:sz w:val="24"/>
                <w:szCs w:val="24"/>
              </w:rPr>
              <w:t xml:space="preserve">              </w:t>
            </w:r>
            <w:r w:rsidRPr="00EC4788">
              <w:rPr>
                <w:rFonts w:ascii="Times New Roman" w:hAnsi="Times New Roman" w:cs="Times New Roman"/>
                <w:i/>
                <w:iCs/>
                <w:sz w:val="24"/>
                <w:szCs w:val="24"/>
              </w:rPr>
              <w:t>№ 1875</w:t>
            </w:r>
            <w:proofErr w:type="gramEnd"/>
            <w:r w:rsidRPr="00EC4788">
              <w:rPr>
                <w:rFonts w:ascii="Times New Roman" w:hAnsi="Times New Roman" w:cs="Times New Roman"/>
                <w:i/>
                <w:iCs/>
                <w:sz w:val="24"/>
                <w:szCs w:val="24"/>
              </w:rPr>
              <w:t>).</w:t>
            </w:r>
          </w:p>
          <w:p w:rsidR="007F4BAB" w:rsidRPr="00EC4788" w:rsidRDefault="00A3401C"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4</w:t>
            </w:r>
            <w:r w:rsidR="007F4BAB" w:rsidRPr="00EC4788">
              <w:rPr>
                <w:rFonts w:ascii="Times New Roman" w:hAnsi="Times New Roman" w:cs="Times New Roman"/>
                <w:iCs/>
                <w:sz w:val="24"/>
                <w:szCs w:val="24"/>
              </w:rPr>
              <w:t>)</w:t>
            </w:r>
            <w:r w:rsidRPr="00EC4788">
              <w:rPr>
                <w:rFonts w:ascii="Times New Roman" w:hAnsi="Times New Roman" w:cs="Times New Roman"/>
                <w:iCs/>
                <w:sz w:val="24"/>
                <w:szCs w:val="24"/>
              </w:rPr>
              <w:t xml:space="preserve"> </w:t>
            </w:r>
            <w:r w:rsidR="007F4BAB" w:rsidRPr="00EC4788">
              <w:rPr>
                <w:rFonts w:ascii="Times New Roman" w:hAnsi="Times New Roman" w:cs="Times New Roman"/>
                <w:iCs/>
                <w:sz w:val="24"/>
                <w:szCs w:val="24"/>
              </w:rPr>
              <w:t>Для подтверждения происхождения товара из иностранного государства (за исключением государства-члена Евразийского эк</w:t>
            </w:r>
            <w:r w:rsidR="007F4BAB" w:rsidRPr="00EC4788">
              <w:rPr>
                <w:rFonts w:ascii="Times New Roman" w:hAnsi="Times New Roman" w:cs="Times New Roman"/>
                <w:iCs/>
                <w:sz w:val="24"/>
                <w:szCs w:val="24"/>
              </w:rPr>
              <w:t>о</w:t>
            </w:r>
            <w:r w:rsidR="007F4BAB" w:rsidRPr="00EC4788">
              <w:rPr>
                <w:rFonts w:ascii="Times New Roman" w:hAnsi="Times New Roman" w:cs="Times New Roman"/>
                <w:iCs/>
                <w:sz w:val="24"/>
                <w:szCs w:val="24"/>
              </w:rPr>
              <w:t>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b/>
                <w:i/>
                <w:iCs/>
                <w:sz w:val="24"/>
                <w:szCs w:val="24"/>
              </w:rPr>
            </w:pPr>
            <w:r w:rsidRPr="00EC4788">
              <w:rPr>
                <w:rFonts w:ascii="Times New Roman" w:hAnsi="Times New Roman" w:cs="Times New Roman"/>
                <w:b/>
                <w:i/>
                <w:iCs/>
                <w:sz w:val="24"/>
                <w:szCs w:val="24"/>
              </w:rPr>
              <w:t>Если осуществляется закупка программ для электронных вычислительных машин и (или) баз данных, указанных в поз</w:t>
            </w:r>
            <w:r w:rsidRPr="00EC4788">
              <w:rPr>
                <w:rFonts w:ascii="Times New Roman" w:hAnsi="Times New Roman" w:cs="Times New Roman"/>
                <w:b/>
                <w:i/>
                <w:iCs/>
                <w:sz w:val="24"/>
                <w:szCs w:val="24"/>
              </w:rPr>
              <w:t>и</w:t>
            </w:r>
            <w:r w:rsidRPr="00EC4788">
              <w:rPr>
                <w:rFonts w:ascii="Times New Roman" w:hAnsi="Times New Roman" w:cs="Times New Roman"/>
                <w:b/>
                <w:i/>
                <w:iCs/>
                <w:sz w:val="24"/>
                <w:szCs w:val="24"/>
              </w:rPr>
              <w:t>ции 146 приложения № 1 к постановлению № 1875</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1) Для подтверждения происхождения программ для эле</w:t>
            </w:r>
            <w:r w:rsidRPr="00EC4788">
              <w:rPr>
                <w:rFonts w:ascii="Times New Roman" w:hAnsi="Times New Roman" w:cs="Times New Roman"/>
                <w:iCs/>
                <w:sz w:val="24"/>
                <w:szCs w:val="24"/>
              </w:rPr>
              <w:t>к</w:t>
            </w:r>
            <w:r w:rsidRPr="00EC4788">
              <w:rPr>
                <w:rFonts w:ascii="Times New Roman" w:hAnsi="Times New Roman" w:cs="Times New Roman"/>
                <w:iCs/>
                <w:sz w:val="24"/>
                <w:szCs w:val="24"/>
              </w:rPr>
              <w:t xml:space="preserve">тронных вычислительных машин и (или) баз данных (далее </w:t>
            </w:r>
            <w:r w:rsidR="00A3401C" w:rsidRPr="00EC4788">
              <w:rPr>
                <w:rFonts w:ascii="Times New Roman" w:hAnsi="Times New Roman" w:cs="Times New Roman"/>
                <w:iCs/>
                <w:sz w:val="24"/>
                <w:szCs w:val="24"/>
              </w:rPr>
              <w:t>-</w:t>
            </w:r>
            <w:r w:rsidRPr="00EC4788">
              <w:rPr>
                <w:rFonts w:ascii="Times New Roman" w:hAnsi="Times New Roman" w:cs="Times New Roman"/>
                <w:iCs/>
                <w:sz w:val="24"/>
                <w:szCs w:val="24"/>
              </w:rPr>
              <w:t xml:space="preserve"> пр</w:t>
            </w:r>
            <w:r w:rsidRPr="00EC4788">
              <w:rPr>
                <w:rFonts w:ascii="Times New Roman" w:hAnsi="Times New Roman" w:cs="Times New Roman"/>
                <w:iCs/>
                <w:sz w:val="24"/>
                <w:szCs w:val="24"/>
              </w:rPr>
              <w:t>о</w:t>
            </w:r>
            <w:r w:rsidRPr="00EC4788">
              <w:rPr>
                <w:rFonts w:ascii="Times New Roman" w:hAnsi="Times New Roman" w:cs="Times New Roman"/>
                <w:iCs/>
                <w:sz w:val="24"/>
                <w:szCs w:val="24"/>
              </w:rPr>
              <w:t>граммное обеспечение)</w:t>
            </w:r>
            <w:r w:rsidR="00A3401C" w:rsidRPr="00EC4788">
              <w:rPr>
                <w:rFonts w:ascii="Times New Roman" w:hAnsi="Times New Roman" w:cs="Times New Roman"/>
                <w:iCs/>
                <w:sz w:val="24"/>
                <w:szCs w:val="24"/>
              </w:rPr>
              <w:t xml:space="preserve"> </w:t>
            </w:r>
            <w:r w:rsidRPr="00EC4788">
              <w:rPr>
                <w:rFonts w:ascii="Times New Roman" w:hAnsi="Times New Roman" w:cs="Times New Roman"/>
                <w:iCs/>
                <w:sz w:val="24"/>
                <w:szCs w:val="24"/>
              </w:rPr>
              <w:t>из Российской Федерации участник закупки предоставляет:</w:t>
            </w: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 порядковый номер реестровой записи из реестра российск</w:t>
            </w:r>
            <w:r w:rsidRPr="00EC4788">
              <w:rPr>
                <w:rFonts w:ascii="Times New Roman" w:hAnsi="Times New Roman" w:cs="Times New Roman"/>
                <w:iCs/>
                <w:sz w:val="24"/>
                <w:szCs w:val="24"/>
              </w:rPr>
              <w:t>о</w:t>
            </w:r>
            <w:r w:rsidRPr="00EC4788">
              <w:rPr>
                <w:rFonts w:ascii="Times New Roman" w:hAnsi="Times New Roman" w:cs="Times New Roman"/>
                <w:iCs/>
                <w:sz w:val="24"/>
                <w:szCs w:val="24"/>
              </w:rPr>
              <w:t>го программного обеспечения;</w:t>
            </w:r>
          </w:p>
          <w:p w:rsidR="007F4BAB" w:rsidRPr="00EC4788" w:rsidRDefault="007F4BAB" w:rsidP="007F4BAB">
            <w:pPr>
              <w:pStyle w:val="af3"/>
              <w:ind w:firstLine="576"/>
              <w:jc w:val="both"/>
              <w:rPr>
                <w:rFonts w:ascii="Times New Roman" w:hAnsi="Times New Roman" w:cs="Times New Roman"/>
                <w:i/>
                <w:iCs/>
                <w:sz w:val="24"/>
                <w:szCs w:val="24"/>
              </w:rPr>
            </w:pPr>
            <w:proofErr w:type="gramStart"/>
            <w:r w:rsidRPr="00EC4788">
              <w:rPr>
                <w:rFonts w:ascii="Times New Roman" w:hAnsi="Times New Roman" w:cs="Times New Roman"/>
                <w:iCs/>
                <w:sz w:val="24"/>
                <w:szCs w:val="24"/>
              </w:rPr>
              <w:t>- порядковый номер реестровой записи из реестра российск</w:t>
            </w:r>
            <w:r w:rsidRPr="00EC4788">
              <w:rPr>
                <w:rFonts w:ascii="Times New Roman" w:hAnsi="Times New Roman" w:cs="Times New Roman"/>
                <w:iCs/>
                <w:sz w:val="24"/>
                <w:szCs w:val="24"/>
              </w:rPr>
              <w:t>о</w:t>
            </w:r>
            <w:r w:rsidRPr="00EC4788">
              <w:rPr>
                <w:rFonts w:ascii="Times New Roman" w:hAnsi="Times New Roman" w:cs="Times New Roman"/>
                <w:iCs/>
                <w:sz w:val="24"/>
                <w:szCs w:val="24"/>
              </w:rPr>
              <w:lastRenderedPageBreak/>
              <w:t>го программного обеспечения, содержащей информацию о соотве</w:t>
            </w:r>
            <w:r w:rsidR="00A3401C" w:rsidRPr="00EC4788">
              <w:rPr>
                <w:rFonts w:ascii="Times New Roman" w:hAnsi="Times New Roman" w:cs="Times New Roman"/>
                <w:iCs/>
                <w:sz w:val="24"/>
                <w:szCs w:val="24"/>
              </w:rPr>
              <w:t>т</w:t>
            </w:r>
            <w:r w:rsidR="00A3401C" w:rsidRPr="00EC4788">
              <w:rPr>
                <w:rFonts w:ascii="Times New Roman" w:hAnsi="Times New Roman" w:cs="Times New Roman"/>
                <w:iCs/>
                <w:sz w:val="24"/>
                <w:szCs w:val="24"/>
              </w:rPr>
              <w:t>ствии программного обеспечения</w:t>
            </w:r>
            <w:r w:rsidRPr="00EC4788">
              <w:rPr>
                <w:rFonts w:ascii="Times New Roman" w:hAnsi="Times New Roman" w:cs="Times New Roman"/>
                <w:iCs/>
                <w:sz w:val="24"/>
                <w:szCs w:val="24"/>
              </w:rPr>
              <w:t xml:space="preserve"> дополнительным требованиям к программному обеспечению</w:t>
            </w:r>
            <w:r w:rsidRPr="00EC4788">
              <w:rPr>
                <w:rFonts w:ascii="Times New Roman" w:hAnsi="Times New Roman" w:cs="Times New Roman"/>
                <w:i/>
                <w:iCs/>
                <w:sz w:val="24"/>
                <w:szCs w:val="24"/>
              </w:rPr>
              <w:t xml:space="preserve"> (для программного обеспечения, в о</w:t>
            </w:r>
            <w:r w:rsidRPr="00EC4788">
              <w:rPr>
                <w:rFonts w:ascii="Times New Roman" w:hAnsi="Times New Roman" w:cs="Times New Roman"/>
                <w:i/>
                <w:iCs/>
                <w:sz w:val="24"/>
                <w:szCs w:val="24"/>
              </w:rPr>
              <w:t>т</w:t>
            </w:r>
            <w:r w:rsidRPr="00EC4788">
              <w:rPr>
                <w:rFonts w:ascii="Times New Roman" w:hAnsi="Times New Roman" w:cs="Times New Roman"/>
                <w:i/>
                <w:iCs/>
                <w:sz w:val="24"/>
                <w:szCs w:val="24"/>
              </w:rPr>
              <w:t>ношении которого установлены дополнительные требования к программам для электронных вычислительных машин и базам да</w:t>
            </w:r>
            <w:r w:rsidRPr="00EC4788">
              <w:rPr>
                <w:rFonts w:ascii="Times New Roman" w:hAnsi="Times New Roman" w:cs="Times New Roman"/>
                <w:i/>
                <w:iCs/>
                <w:sz w:val="24"/>
                <w:szCs w:val="24"/>
              </w:rPr>
              <w:t>н</w:t>
            </w:r>
            <w:r w:rsidRPr="00EC4788">
              <w:rPr>
                <w:rFonts w:ascii="Times New Roman" w:hAnsi="Times New Roman" w:cs="Times New Roman"/>
                <w:i/>
                <w:iCs/>
                <w:sz w:val="24"/>
                <w:szCs w:val="24"/>
              </w:rPr>
              <w:t>ных, сведения о которых включены в реестр российского пр</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граммного обеспечения, утвержденные постановлением Прав</w:t>
            </w:r>
            <w:r w:rsidRPr="00EC4788">
              <w:rPr>
                <w:rFonts w:ascii="Times New Roman" w:hAnsi="Times New Roman" w:cs="Times New Roman"/>
                <w:i/>
                <w:iCs/>
                <w:sz w:val="24"/>
                <w:szCs w:val="24"/>
              </w:rPr>
              <w:t>и</w:t>
            </w:r>
            <w:r w:rsidRPr="00EC4788">
              <w:rPr>
                <w:rFonts w:ascii="Times New Roman" w:hAnsi="Times New Roman" w:cs="Times New Roman"/>
                <w:i/>
                <w:iCs/>
                <w:sz w:val="24"/>
                <w:szCs w:val="24"/>
              </w:rPr>
              <w:t>тельства Российской Федерации от 23 марта 2017 г. № 325).</w:t>
            </w:r>
            <w:proofErr w:type="gramEnd"/>
          </w:p>
          <w:p w:rsidR="007F4BAB" w:rsidRPr="00EC4788" w:rsidRDefault="007F4BAB" w:rsidP="007F4BAB">
            <w:pPr>
              <w:pStyle w:val="af3"/>
              <w:ind w:firstLine="576"/>
              <w:jc w:val="both"/>
              <w:rPr>
                <w:rFonts w:ascii="Times New Roman" w:hAnsi="Times New Roman" w:cs="Times New Roman"/>
                <w:i/>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2) Для подтверждения происхождения программного обесп</w:t>
            </w:r>
            <w:r w:rsidRPr="00EC4788">
              <w:rPr>
                <w:rFonts w:ascii="Times New Roman" w:hAnsi="Times New Roman" w:cs="Times New Roman"/>
                <w:iCs/>
                <w:sz w:val="24"/>
                <w:szCs w:val="24"/>
              </w:rPr>
              <w:t>е</w:t>
            </w:r>
            <w:r w:rsidRPr="00EC4788">
              <w:rPr>
                <w:rFonts w:ascii="Times New Roman" w:hAnsi="Times New Roman" w:cs="Times New Roman"/>
                <w:iCs/>
                <w:sz w:val="24"/>
                <w:szCs w:val="24"/>
              </w:rPr>
              <w:t>чения из государств - членов Евразийского экономического союза, за исключением Российской Федерации, участник закупки пред</w:t>
            </w:r>
            <w:r w:rsidRPr="00EC4788">
              <w:rPr>
                <w:rFonts w:ascii="Times New Roman" w:hAnsi="Times New Roman" w:cs="Times New Roman"/>
                <w:iCs/>
                <w:sz w:val="24"/>
                <w:szCs w:val="24"/>
              </w:rPr>
              <w:t>о</w:t>
            </w:r>
            <w:r w:rsidRPr="00EC4788">
              <w:rPr>
                <w:rFonts w:ascii="Times New Roman" w:hAnsi="Times New Roman" w:cs="Times New Roman"/>
                <w:iCs/>
                <w:sz w:val="24"/>
                <w:szCs w:val="24"/>
              </w:rPr>
              <w:t>ставляет:</w:t>
            </w: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 порядковый номер реестровой записи из реестра евразийск</w:t>
            </w:r>
            <w:r w:rsidRPr="00EC4788">
              <w:rPr>
                <w:rFonts w:ascii="Times New Roman" w:hAnsi="Times New Roman" w:cs="Times New Roman"/>
                <w:iCs/>
                <w:sz w:val="24"/>
                <w:szCs w:val="24"/>
              </w:rPr>
              <w:t>о</w:t>
            </w:r>
            <w:r w:rsidRPr="00EC4788">
              <w:rPr>
                <w:rFonts w:ascii="Times New Roman" w:hAnsi="Times New Roman" w:cs="Times New Roman"/>
                <w:iCs/>
                <w:sz w:val="24"/>
                <w:szCs w:val="24"/>
              </w:rPr>
              <w:t>го программного обеспечения;</w:t>
            </w:r>
          </w:p>
          <w:p w:rsidR="007F4BAB" w:rsidRPr="00EC4788" w:rsidRDefault="007F4BAB" w:rsidP="007F4BAB">
            <w:pPr>
              <w:pStyle w:val="af3"/>
              <w:ind w:firstLine="576"/>
              <w:jc w:val="both"/>
              <w:rPr>
                <w:rFonts w:ascii="Times New Roman" w:hAnsi="Times New Roman" w:cs="Times New Roman"/>
                <w:i/>
                <w:iCs/>
                <w:sz w:val="24"/>
                <w:szCs w:val="24"/>
              </w:rPr>
            </w:pPr>
            <w:proofErr w:type="gramStart"/>
            <w:r w:rsidRPr="00EC4788">
              <w:rPr>
                <w:rFonts w:ascii="Times New Roman" w:hAnsi="Times New Roman" w:cs="Times New Roman"/>
                <w:iCs/>
                <w:sz w:val="24"/>
                <w:szCs w:val="24"/>
              </w:rPr>
              <w:t>- порядковый номер реестровой записи из реестра евразийск</w:t>
            </w:r>
            <w:r w:rsidRPr="00EC4788">
              <w:rPr>
                <w:rFonts w:ascii="Times New Roman" w:hAnsi="Times New Roman" w:cs="Times New Roman"/>
                <w:iCs/>
                <w:sz w:val="24"/>
                <w:szCs w:val="24"/>
              </w:rPr>
              <w:t>о</w:t>
            </w:r>
            <w:r w:rsidRPr="00EC4788">
              <w:rPr>
                <w:rFonts w:ascii="Times New Roman" w:hAnsi="Times New Roman" w:cs="Times New Roman"/>
                <w:iCs/>
                <w:sz w:val="24"/>
                <w:szCs w:val="24"/>
              </w:rPr>
              <w:t>го программного обеспечения, содержащей информацию о соотве</w:t>
            </w:r>
            <w:r w:rsidRPr="00EC4788">
              <w:rPr>
                <w:rFonts w:ascii="Times New Roman" w:hAnsi="Times New Roman" w:cs="Times New Roman"/>
                <w:iCs/>
                <w:sz w:val="24"/>
                <w:szCs w:val="24"/>
              </w:rPr>
              <w:t>т</w:t>
            </w:r>
            <w:r w:rsidRPr="00EC4788">
              <w:rPr>
                <w:rFonts w:ascii="Times New Roman" w:hAnsi="Times New Roman" w:cs="Times New Roman"/>
                <w:iCs/>
                <w:sz w:val="24"/>
                <w:szCs w:val="24"/>
              </w:rPr>
              <w:t>ствии программного обеспечения дополнительным требованиям к программному обеспечению</w:t>
            </w:r>
            <w:r w:rsidRPr="00EC4788">
              <w:rPr>
                <w:rFonts w:ascii="Times New Roman" w:hAnsi="Times New Roman" w:cs="Times New Roman"/>
                <w:i/>
                <w:iCs/>
                <w:sz w:val="24"/>
                <w:szCs w:val="24"/>
              </w:rPr>
              <w:t xml:space="preserve"> (для программного обеспечения, в о</w:t>
            </w:r>
            <w:r w:rsidRPr="00EC4788">
              <w:rPr>
                <w:rFonts w:ascii="Times New Roman" w:hAnsi="Times New Roman" w:cs="Times New Roman"/>
                <w:i/>
                <w:iCs/>
                <w:sz w:val="24"/>
                <w:szCs w:val="24"/>
              </w:rPr>
              <w:t>т</w:t>
            </w:r>
            <w:r w:rsidRPr="00EC4788">
              <w:rPr>
                <w:rFonts w:ascii="Times New Roman" w:hAnsi="Times New Roman" w:cs="Times New Roman"/>
                <w:i/>
                <w:iCs/>
                <w:sz w:val="24"/>
                <w:szCs w:val="24"/>
              </w:rPr>
              <w:t>ношении которого установлены дополнительные требования к программам для электронных вычислительных машин и базам да</w:t>
            </w:r>
            <w:r w:rsidRPr="00EC4788">
              <w:rPr>
                <w:rFonts w:ascii="Times New Roman" w:hAnsi="Times New Roman" w:cs="Times New Roman"/>
                <w:i/>
                <w:iCs/>
                <w:sz w:val="24"/>
                <w:szCs w:val="24"/>
              </w:rPr>
              <w:t>н</w:t>
            </w:r>
            <w:r w:rsidRPr="00EC4788">
              <w:rPr>
                <w:rFonts w:ascii="Times New Roman" w:hAnsi="Times New Roman" w:cs="Times New Roman"/>
                <w:i/>
                <w:iCs/>
                <w:sz w:val="24"/>
                <w:szCs w:val="24"/>
              </w:rPr>
              <w:t>ных, сведения о которых включены в реестр российского пр</w:t>
            </w:r>
            <w:r w:rsidRPr="00EC4788">
              <w:rPr>
                <w:rFonts w:ascii="Times New Roman" w:hAnsi="Times New Roman" w:cs="Times New Roman"/>
                <w:i/>
                <w:iCs/>
                <w:sz w:val="24"/>
                <w:szCs w:val="24"/>
              </w:rPr>
              <w:t>о</w:t>
            </w:r>
            <w:r w:rsidRPr="00EC4788">
              <w:rPr>
                <w:rFonts w:ascii="Times New Roman" w:hAnsi="Times New Roman" w:cs="Times New Roman"/>
                <w:i/>
                <w:iCs/>
                <w:sz w:val="24"/>
                <w:szCs w:val="24"/>
              </w:rPr>
              <w:t>граммного обеспечения, утвержденные постановлением Прав</w:t>
            </w:r>
            <w:r w:rsidRPr="00EC4788">
              <w:rPr>
                <w:rFonts w:ascii="Times New Roman" w:hAnsi="Times New Roman" w:cs="Times New Roman"/>
                <w:i/>
                <w:iCs/>
                <w:sz w:val="24"/>
                <w:szCs w:val="24"/>
              </w:rPr>
              <w:t>и</w:t>
            </w:r>
            <w:r w:rsidRPr="00EC4788">
              <w:rPr>
                <w:rFonts w:ascii="Times New Roman" w:hAnsi="Times New Roman" w:cs="Times New Roman"/>
                <w:i/>
                <w:iCs/>
                <w:sz w:val="24"/>
                <w:szCs w:val="24"/>
              </w:rPr>
              <w:t>тельства Российской Федерации от 23 марта 2017 г. № 325).</w:t>
            </w:r>
            <w:proofErr w:type="gramEnd"/>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3) Для подтверждения происхождения программного обесп</w:t>
            </w:r>
            <w:r w:rsidRPr="00EC4788">
              <w:rPr>
                <w:rFonts w:ascii="Times New Roman" w:hAnsi="Times New Roman" w:cs="Times New Roman"/>
                <w:iCs/>
                <w:sz w:val="24"/>
                <w:szCs w:val="24"/>
              </w:rPr>
              <w:t>е</w:t>
            </w:r>
            <w:r w:rsidRPr="00EC4788">
              <w:rPr>
                <w:rFonts w:ascii="Times New Roman" w:hAnsi="Times New Roman" w:cs="Times New Roman"/>
                <w:iCs/>
                <w:sz w:val="24"/>
                <w:szCs w:val="24"/>
              </w:rPr>
              <w:t>чения из иностранного государства (за исключением государства-члена Евразийского экономического союза) участник закупки ук</w:t>
            </w:r>
            <w:r w:rsidRPr="00EC4788">
              <w:rPr>
                <w:rFonts w:ascii="Times New Roman" w:hAnsi="Times New Roman" w:cs="Times New Roman"/>
                <w:iCs/>
                <w:sz w:val="24"/>
                <w:szCs w:val="24"/>
              </w:rPr>
              <w:t>а</w:t>
            </w:r>
            <w:r w:rsidRPr="00EC4788">
              <w:rPr>
                <w:rFonts w:ascii="Times New Roman" w:hAnsi="Times New Roman" w:cs="Times New Roman"/>
                <w:iCs/>
                <w:sz w:val="24"/>
                <w:szCs w:val="24"/>
              </w:rPr>
              <w:t>зывает наименование страны происхождения программного обе</w:t>
            </w:r>
            <w:r w:rsidRPr="00EC4788">
              <w:rPr>
                <w:rFonts w:ascii="Times New Roman" w:hAnsi="Times New Roman" w:cs="Times New Roman"/>
                <w:iCs/>
                <w:sz w:val="24"/>
                <w:szCs w:val="24"/>
              </w:rPr>
              <w:t>с</w:t>
            </w:r>
            <w:r w:rsidRPr="00EC4788">
              <w:rPr>
                <w:rFonts w:ascii="Times New Roman" w:hAnsi="Times New Roman" w:cs="Times New Roman"/>
                <w:iCs/>
                <w:sz w:val="24"/>
                <w:szCs w:val="24"/>
              </w:rPr>
              <w:t>печения в соответствии с общероссийским классификатором, и</w:t>
            </w:r>
            <w:r w:rsidRPr="00EC4788">
              <w:rPr>
                <w:rFonts w:ascii="Times New Roman" w:hAnsi="Times New Roman" w:cs="Times New Roman"/>
                <w:iCs/>
                <w:sz w:val="24"/>
                <w:szCs w:val="24"/>
              </w:rPr>
              <w:t>с</w:t>
            </w:r>
            <w:r w:rsidRPr="00EC4788">
              <w:rPr>
                <w:rFonts w:ascii="Times New Roman" w:hAnsi="Times New Roman" w:cs="Times New Roman"/>
                <w:iCs/>
                <w:sz w:val="24"/>
                <w:szCs w:val="24"/>
              </w:rPr>
              <w:t>пользуемым для идентификации стран мира.</w:t>
            </w:r>
          </w:p>
          <w:p w:rsidR="007F4BAB" w:rsidRPr="00EC4788" w:rsidRDefault="007F4BAB" w:rsidP="007F4BAB">
            <w:pPr>
              <w:pStyle w:val="af3"/>
              <w:ind w:firstLine="576"/>
              <w:jc w:val="both"/>
              <w:rPr>
                <w:rFonts w:ascii="Times New Roman" w:hAnsi="Times New Roman" w:cs="Times New Roman"/>
                <w:iCs/>
                <w:sz w:val="24"/>
                <w:szCs w:val="24"/>
              </w:rPr>
            </w:pPr>
          </w:p>
          <w:p w:rsidR="007F4BAB" w:rsidRPr="00EC4788" w:rsidRDefault="007F4BAB" w:rsidP="007F4BAB">
            <w:pPr>
              <w:pStyle w:val="af3"/>
              <w:ind w:firstLine="576"/>
              <w:jc w:val="both"/>
              <w:rPr>
                <w:rFonts w:ascii="Times New Roman" w:hAnsi="Times New Roman" w:cs="Times New Roman"/>
                <w:i/>
                <w:iCs/>
                <w:sz w:val="24"/>
                <w:szCs w:val="24"/>
              </w:rPr>
            </w:pPr>
            <w:r w:rsidRPr="00EC4788">
              <w:rPr>
                <w:rFonts w:ascii="Times New Roman" w:hAnsi="Times New Roman" w:cs="Times New Roman"/>
                <w:b/>
                <w:iCs/>
                <w:sz w:val="24"/>
                <w:szCs w:val="24"/>
              </w:rPr>
              <w:t xml:space="preserve">Если осуществляется закупка товаров, НЕ указанных в позициях </w:t>
            </w:r>
            <w:r w:rsidR="002C25C4" w:rsidRPr="00EC4788">
              <w:rPr>
                <w:rFonts w:ascii="Times New Roman" w:hAnsi="Times New Roman" w:cs="Times New Roman"/>
                <w:b/>
                <w:i/>
                <w:iCs/>
                <w:sz w:val="24"/>
                <w:szCs w:val="24"/>
              </w:rPr>
              <w:t xml:space="preserve">1 - 138, 145 - 151 </w:t>
            </w:r>
            <w:r w:rsidRPr="00EC4788">
              <w:rPr>
                <w:rFonts w:ascii="Times New Roman" w:hAnsi="Times New Roman" w:cs="Times New Roman"/>
                <w:b/>
                <w:iCs/>
                <w:sz w:val="24"/>
                <w:szCs w:val="24"/>
              </w:rPr>
              <w:t xml:space="preserve">приложения № 1, позициях </w:t>
            </w:r>
            <w:r w:rsidR="002C25C4" w:rsidRPr="00EC4788">
              <w:rPr>
                <w:rFonts w:ascii="Times New Roman" w:hAnsi="Times New Roman" w:cs="Times New Roman"/>
                <w:b/>
                <w:i/>
                <w:iCs/>
                <w:sz w:val="24"/>
                <w:szCs w:val="24"/>
              </w:rPr>
              <w:t xml:space="preserve">1 - 187, 180 - 296, 323 - 352 </w:t>
            </w:r>
            <w:r w:rsidRPr="00EC4788">
              <w:rPr>
                <w:rFonts w:ascii="Times New Roman" w:hAnsi="Times New Roman" w:cs="Times New Roman"/>
                <w:b/>
                <w:iCs/>
                <w:sz w:val="24"/>
                <w:szCs w:val="24"/>
              </w:rPr>
              <w:t>приложения № 2 к постановлению № 1875</w:t>
            </w:r>
            <w:r w:rsidR="006A7EE6" w:rsidRPr="00EC4788">
              <w:rPr>
                <w:rFonts w:ascii="Times New Roman" w:hAnsi="Times New Roman" w:cs="Times New Roman"/>
                <w:b/>
                <w:i/>
                <w:iCs/>
                <w:sz w:val="24"/>
                <w:szCs w:val="24"/>
              </w:rPr>
              <w:t xml:space="preserve"> </w:t>
            </w:r>
            <w:r w:rsidRPr="00EC4788">
              <w:rPr>
                <w:rFonts w:ascii="Times New Roman" w:hAnsi="Times New Roman" w:cs="Times New Roman"/>
                <w:b/>
                <w:i/>
                <w:iCs/>
                <w:sz w:val="24"/>
                <w:szCs w:val="24"/>
              </w:rPr>
              <w:t>(относятся товары из позиций 434</w:t>
            </w:r>
            <w:r w:rsidR="00F944DC" w:rsidRPr="00EC4788">
              <w:rPr>
                <w:rFonts w:ascii="Times New Roman" w:hAnsi="Times New Roman" w:cs="Times New Roman"/>
                <w:b/>
                <w:i/>
                <w:iCs/>
                <w:sz w:val="24"/>
                <w:szCs w:val="24"/>
              </w:rPr>
              <w:t xml:space="preserve"> </w:t>
            </w:r>
            <w:r w:rsidRPr="00EC4788">
              <w:rPr>
                <w:rFonts w:ascii="Times New Roman" w:hAnsi="Times New Roman" w:cs="Times New Roman"/>
                <w:b/>
                <w:i/>
                <w:iCs/>
                <w:sz w:val="24"/>
                <w:szCs w:val="24"/>
              </w:rPr>
              <w:t>-</w:t>
            </w:r>
            <w:r w:rsidR="00F944DC" w:rsidRPr="00EC4788">
              <w:rPr>
                <w:rFonts w:ascii="Times New Roman" w:hAnsi="Times New Roman" w:cs="Times New Roman"/>
                <w:b/>
                <w:i/>
                <w:iCs/>
                <w:sz w:val="24"/>
                <w:szCs w:val="24"/>
              </w:rPr>
              <w:t xml:space="preserve"> </w:t>
            </w:r>
            <w:r w:rsidRPr="00EC4788">
              <w:rPr>
                <w:rFonts w:ascii="Times New Roman" w:hAnsi="Times New Roman" w:cs="Times New Roman"/>
                <w:b/>
                <w:i/>
                <w:iCs/>
                <w:sz w:val="24"/>
                <w:szCs w:val="24"/>
              </w:rPr>
              <w:t>465 приложения № 2 и все другие, не содержащиеся в приложениях № 1 и № 2)</w:t>
            </w: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1) Для подтверждения происхождения товара из Российской Федерации участник закупки указывает наименование страны пр</w:t>
            </w:r>
            <w:r w:rsidRPr="00EC4788">
              <w:rPr>
                <w:rFonts w:ascii="Times New Roman" w:hAnsi="Times New Roman" w:cs="Times New Roman"/>
                <w:iCs/>
                <w:sz w:val="24"/>
                <w:szCs w:val="24"/>
              </w:rPr>
              <w:t>о</w:t>
            </w:r>
            <w:r w:rsidRPr="00EC4788">
              <w:rPr>
                <w:rFonts w:ascii="Times New Roman" w:hAnsi="Times New Roman" w:cs="Times New Roman"/>
                <w:iCs/>
                <w:sz w:val="24"/>
                <w:szCs w:val="24"/>
              </w:rPr>
              <w:t>исхождения товара в соответствии с общероссийским классифик</w:t>
            </w:r>
            <w:r w:rsidRPr="00EC4788">
              <w:rPr>
                <w:rFonts w:ascii="Times New Roman" w:hAnsi="Times New Roman" w:cs="Times New Roman"/>
                <w:iCs/>
                <w:sz w:val="24"/>
                <w:szCs w:val="24"/>
              </w:rPr>
              <w:t>а</w:t>
            </w:r>
            <w:r w:rsidRPr="00EC4788">
              <w:rPr>
                <w:rFonts w:ascii="Times New Roman" w:hAnsi="Times New Roman" w:cs="Times New Roman"/>
                <w:iCs/>
                <w:sz w:val="24"/>
                <w:szCs w:val="24"/>
              </w:rPr>
              <w:t>тором, используемым для идентификации стран мира.</w:t>
            </w:r>
          </w:p>
          <w:p w:rsidR="007F4BAB" w:rsidRPr="00EC4788" w:rsidRDefault="007F4BAB" w:rsidP="007F4BAB">
            <w:pPr>
              <w:pStyle w:val="af3"/>
              <w:ind w:firstLine="576"/>
              <w:jc w:val="both"/>
              <w:rPr>
                <w:rFonts w:ascii="Times New Roman" w:hAnsi="Times New Roman" w:cs="Times New Roman"/>
                <w:iCs/>
                <w:sz w:val="24"/>
                <w:szCs w:val="24"/>
              </w:rPr>
            </w:pPr>
            <w:r w:rsidRPr="00EC4788">
              <w:rPr>
                <w:rFonts w:ascii="Times New Roman" w:hAnsi="Times New Roman" w:cs="Times New Roman"/>
                <w:iCs/>
                <w:sz w:val="24"/>
                <w:szCs w:val="24"/>
              </w:rPr>
              <w:t>2) 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w:t>
            </w:r>
            <w:r w:rsidRPr="00EC4788">
              <w:rPr>
                <w:rFonts w:ascii="Times New Roman" w:hAnsi="Times New Roman" w:cs="Times New Roman"/>
                <w:iCs/>
                <w:sz w:val="24"/>
                <w:szCs w:val="24"/>
              </w:rPr>
              <w:t>и</w:t>
            </w:r>
            <w:r w:rsidRPr="00EC4788">
              <w:rPr>
                <w:rFonts w:ascii="Times New Roman" w:hAnsi="Times New Roman" w:cs="Times New Roman"/>
                <w:iCs/>
                <w:sz w:val="24"/>
                <w:szCs w:val="24"/>
              </w:rPr>
              <w:t>фикатором, используемым для идентификации стран мира.</w:t>
            </w:r>
          </w:p>
          <w:p w:rsidR="007F4BAB" w:rsidRPr="00EC4788" w:rsidRDefault="007F4BAB" w:rsidP="001C41C0">
            <w:pPr>
              <w:spacing w:before="0" w:beforeAutospacing="0" w:after="0" w:afterAutospacing="0"/>
              <w:ind w:firstLine="576"/>
              <w:jc w:val="both"/>
              <w:rPr>
                <w:rFonts w:ascii="Times New Roman" w:eastAsiaTheme="minorEastAsia" w:hAnsi="Times New Roman" w:cs="Times New Roman"/>
                <w:i/>
                <w:iCs/>
                <w:sz w:val="24"/>
                <w:szCs w:val="24"/>
                <w:lang w:val="ru-RU" w:eastAsia="ru-RU"/>
              </w:rPr>
            </w:pPr>
          </w:p>
        </w:tc>
      </w:tr>
    </w:tbl>
    <w:p w:rsidR="002C25C4" w:rsidRPr="00EC4788" w:rsidRDefault="002C25C4" w:rsidP="00765389">
      <w:pPr>
        <w:spacing w:before="0" w:beforeAutospacing="0" w:after="0" w:afterAutospacing="0"/>
        <w:ind w:firstLine="567"/>
        <w:jc w:val="both"/>
        <w:rPr>
          <w:rFonts w:ascii="Times New Roman" w:hAnsi="Times New Roman" w:cs="Times New Roman"/>
          <w:sz w:val="28"/>
          <w:szCs w:val="28"/>
          <w:lang w:val="ru-RU"/>
        </w:rPr>
      </w:pPr>
    </w:p>
    <w:p w:rsidR="000E4B5B" w:rsidRPr="00EC4788" w:rsidRDefault="008804D1"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lastRenderedPageBreak/>
        <w:t>Требовать от участника закупки пре</w:t>
      </w:r>
      <w:bookmarkStart w:id="0" w:name="_GoBack"/>
      <w:bookmarkEnd w:id="0"/>
      <w:r w:rsidRPr="00EC4788">
        <w:rPr>
          <w:rFonts w:ascii="Times New Roman" w:hAnsi="Times New Roman" w:cs="Times New Roman"/>
          <w:sz w:val="28"/>
          <w:szCs w:val="28"/>
          <w:lang w:val="ru-RU"/>
        </w:rPr>
        <w:t>дставления иных информации и документов, за исключением предусмотренных частями 1 и 2 статьи</w:t>
      </w:r>
      <w:r w:rsidR="00975A18" w:rsidRPr="00EC4788">
        <w:rPr>
          <w:rFonts w:ascii="Times New Roman" w:hAnsi="Times New Roman" w:cs="Times New Roman"/>
          <w:sz w:val="28"/>
          <w:szCs w:val="28"/>
          <w:lang w:val="ru-RU"/>
        </w:rPr>
        <w:t xml:space="preserve"> 43</w:t>
      </w:r>
      <w:r w:rsidR="00FE0707" w:rsidRPr="00EC4788">
        <w:rPr>
          <w:rFonts w:ascii="Times New Roman" w:hAnsi="Times New Roman" w:cs="Times New Roman"/>
          <w:sz w:val="28"/>
          <w:szCs w:val="28"/>
          <w:lang w:val="ru-RU"/>
        </w:rPr>
        <w:t xml:space="preserve"> Ф</w:t>
      </w:r>
      <w:r w:rsidR="00FE0707" w:rsidRPr="00EC4788">
        <w:rPr>
          <w:rFonts w:ascii="Times New Roman" w:hAnsi="Times New Roman" w:cs="Times New Roman"/>
          <w:sz w:val="28"/>
          <w:szCs w:val="28"/>
          <w:lang w:val="ru-RU"/>
        </w:rPr>
        <w:t>е</w:t>
      </w:r>
      <w:r w:rsidR="00FE0707" w:rsidRPr="00EC4788">
        <w:rPr>
          <w:rFonts w:ascii="Times New Roman" w:hAnsi="Times New Roman" w:cs="Times New Roman"/>
          <w:sz w:val="28"/>
          <w:szCs w:val="28"/>
          <w:lang w:val="ru-RU"/>
        </w:rPr>
        <w:t>дерального закона № 44-ФЗ</w:t>
      </w:r>
      <w:r w:rsidRPr="00EC4788">
        <w:rPr>
          <w:rFonts w:ascii="Times New Roman" w:hAnsi="Times New Roman" w:cs="Times New Roman"/>
          <w:sz w:val="28"/>
          <w:szCs w:val="28"/>
          <w:lang w:val="ru-RU"/>
        </w:rPr>
        <w:t>, не допускается.</w:t>
      </w:r>
    </w:p>
    <w:p w:rsidR="0087220F" w:rsidRPr="00EC4788" w:rsidRDefault="0087220F" w:rsidP="006B6750">
      <w:pPr>
        <w:spacing w:before="0" w:beforeAutospacing="0" w:after="0" w:afterAutospacing="0"/>
        <w:jc w:val="both"/>
        <w:rPr>
          <w:rFonts w:ascii="Times New Roman" w:eastAsia="Calibri" w:hAnsi="Times New Roman" w:cs="Times New Roman"/>
          <w:sz w:val="28"/>
          <w:szCs w:val="28"/>
          <w:lang w:val="ru-RU"/>
        </w:rPr>
      </w:pPr>
    </w:p>
    <w:p w:rsidR="0087220F" w:rsidRPr="00EC4788" w:rsidRDefault="0087220F" w:rsidP="006B6750">
      <w:pPr>
        <w:spacing w:before="0" w:beforeAutospacing="0" w:after="0" w:afterAutospacing="0"/>
        <w:jc w:val="center"/>
        <w:rPr>
          <w:rFonts w:ascii="Times New Roman" w:eastAsia="Times New Roman" w:hAnsi="Times New Roman" w:cs="Times New Roman"/>
          <w:sz w:val="28"/>
          <w:szCs w:val="28"/>
          <w:vertAlign w:val="superscript"/>
          <w:lang w:val="ru-RU"/>
        </w:rPr>
      </w:pPr>
      <w:r w:rsidRPr="00EC4788">
        <w:rPr>
          <w:rFonts w:ascii="Times New Roman" w:eastAsia="Times New Roman" w:hAnsi="Times New Roman" w:cs="Times New Roman"/>
          <w:sz w:val="28"/>
          <w:szCs w:val="28"/>
        </w:rPr>
        <w:t>II</w:t>
      </w:r>
      <w:r w:rsidRPr="00EC4788">
        <w:rPr>
          <w:rFonts w:ascii="Times New Roman" w:eastAsia="Times New Roman" w:hAnsi="Times New Roman" w:cs="Times New Roman"/>
          <w:sz w:val="28"/>
          <w:szCs w:val="28"/>
          <w:lang w:val="ru-RU"/>
        </w:rPr>
        <w:t>. Инструкция</w:t>
      </w:r>
      <w:r w:rsidRPr="00EC4788">
        <w:rPr>
          <w:rFonts w:ascii="Times New Roman" w:eastAsia="Times New Roman" w:hAnsi="Times New Roman" w:cs="Times New Roman"/>
          <w:sz w:val="28"/>
          <w:szCs w:val="28"/>
          <w:vertAlign w:val="superscript"/>
          <w:lang w:val="ru-RU"/>
        </w:rPr>
        <w:endnoteReference w:id="3"/>
      </w:r>
      <w:r w:rsidRPr="00EC4788">
        <w:rPr>
          <w:rFonts w:ascii="Times New Roman" w:eastAsia="Times New Roman" w:hAnsi="Times New Roman" w:cs="Times New Roman"/>
          <w:sz w:val="28"/>
          <w:szCs w:val="28"/>
          <w:lang w:val="ru-RU"/>
        </w:rPr>
        <w:t xml:space="preserve"> по заполнению заявки на участие в закупке при осущест</w:t>
      </w:r>
      <w:r w:rsidRPr="00EC4788">
        <w:rPr>
          <w:rFonts w:ascii="Times New Roman" w:eastAsia="Times New Roman" w:hAnsi="Times New Roman" w:cs="Times New Roman"/>
          <w:sz w:val="28"/>
          <w:szCs w:val="28"/>
          <w:lang w:val="ru-RU"/>
        </w:rPr>
        <w:t>в</w:t>
      </w:r>
      <w:r w:rsidRPr="00EC4788">
        <w:rPr>
          <w:rFonts w:ascii="Times New Roman" w:eastAsia="Times New Roman" w:hAnsi="Times New Roman" w:cs="Times New Roman"/>
          <w:sz w:val="28"/>
          <w:szCs w:val="28"/>
          <w:lang w:val="ru-RU"/>
        </w:rPr>
        <w:t>лении закупки товара, в том числе поставляемого заказчику при выполн</w:t>
      </w:r>
      <w:r w:rsidRPr="00EC4788">
        <w:rPr>
          <w:rFonts w:ascii="Times New Roman" w:eastAsia="Times New Roman" w:hAnsi="Times New Roman" w:cs="Times New Roman"/>
          <w:sz w:val="28"/>
          <w:szCs w:val="28"/>
          <w:lang w:val="ru-RU"/>
        </w:rPr>
        <w:t>е</w:t>
      </w:r>
      <w:r w:rsidRPr="00EC4788">
        <w:rPr>
          <w:rFonts w:ascii="Times New Roman" w:eastAsia="Times New Roman" w:hAnsi="Times New Roman" w:cs="Times New Roman"/>
          <w:sz w:val="28"/>
          <w:szCs w:val="28"/>
          <w:lang w:val="ru-RU"/>
        </w:rPr>
        <w:t>нии закупаемых работ, оказании закупаемых услуг</w:t>
      </w:r>
      <w:r w:rsidRPr="00EC4788">
        <w:rPr>
          <w:rFonts w:ascii="Times New Roman" w:eastAsia="Times New Roman" w:hAnsi="Times New Roman" w:cs="Times New Roman"/>
          <w:sz w:val="28"/>
          <w:szCs w:val="28"/>
          <w:vertAlign w:val="superscript"/>
          <w:lang w:val="ru-RU"/>
        </w:rPr>
        <w:endnoteReference w:id="4"/>
      </w:r>
    </w:p>
    <w:p w:rsidR="00DC1D5B" w:rsidRPr="00EC4788" w:rsidRDefault="00DC1D5B" w:rsidP="006B6750">
      <w:pPr>
        <w:spacing w:before="0" w:beforeAutospacing="0" w:after="0" w:afterAutospacing="0"/>
        <w:ind w:firstLine="851"/>
        <w:jc w:val="both"/>
        <w:rPr>
          <w:rFonts w:ascii="Times New Roman" w:eastAsia="Times New Roman" w:hAnsi="Times New Roman" w:cs="Times New Roman"/>
          <w:sz w:val="28"/>
          <w:szCs w:val="28"/>
          <w:lang w:val="ru-RU"/>
        </w:rPr>
      </w:pP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proofErr w:type="gramStart"/>
      <w:r w:rsidRPr="00EC4788">
        <w:rPr>
          <w:rFonts w:ascii="Times New Roman" w:eastAsia="Times New Roman" w:hAnsi="Times New Roman" w:cs="Times New Roman"/>
          <w:sz w:val="28"/>
          <w:szCs w:val="28"/>
          <w:lang w:val="ru-RU"/>
        </w:rPr>
        <w:t xml:space="preserve">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 1 к Извещению об осуществлении закупки «Описание объекта закупки» (Приложением № 1 к Приложению 1 Извещения об осуществлении закупки </w:t>
      </w:r>
      <w:r w:rsidR="003A4156" w:rsidRPr="00EC4788">
        <w:rPr>
          <w:rFonts w:ascii="Times New Roman" w:eastAsia="Times New Roman" w:hAnsi="Times New Roman" w:cs="Times New Roman"/>
          <w:sz w:val="28"/>
          <w:szCs w:val="28"/>
          <w:lang w:val="ru-RU"/>
        </w:rPr>
        <w:t>-</w:t>
      </w:r>
      <w:r w:rsidRPr="00EC4788">
        <w:rPr>
          <w:rFonts w:ascii="Times New Roman" w:eastAsia="Times New Roman" w:hAnsi="Times New Roman" w:cs="Times New Roman"/>
          <w:sz w:val="28"/>
          <w:szCs w:val="28"/>
          <w:lang w:val="ru-RU"/>
        </w:rPr>
        <w:t xml:space="preserve"> в случае осуществления</w:t>
      </w:r>
      <w:proofErr w:type="gramEnd"/>
      <w:r w:rsidRPr="00EC4788">
        <w:rPr>
          <w:rFonts w:ascii="Times New Roman" w:eastAsia="Times New Roman" w:hAnsi="Times New Roman" w:cs="Times New Roman"/>
          <w:sz w:val="28"/>
          <w:szCs w:val="28"/>
          <w:lang w:val="ru-RU"/>
        </w:rPr>
        <w:t xml:space="preserve"> закупки поставляемого товара при выполнении работ/оказании услуг).</w:t>
      </w:r>
    </w:p>
    <w:p w:rsidR="007665E4" w:rsidRPr="00EC4788" w:rsidRDefault="007665E4"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вправе предоставить дополнительные сведения о т</w:t>
      </w:r>
      <w:r w:rsidRPr="00EC4788">
        <w:rPr>
          <w:rFonts w:ascii="Times New Roman" w:hAnsi="Times New Roman" w:cs="Times New Roman"/>
          <w:sz w:val="28"/>
          <w:szCs w:val="28"/>
          <w:lang w:val="ru-RU"/>
        </w:rPr>
        <w:t>о</w:t>
      </w:r>
      <w:r w:rsidRPr="00EC4788">
        <w:rPr>
          <w:rFonts w:ascii="Times New Roman" w:hAnsi="Times New Roman" w:cs="Times New Roman"/>
          <w:sz w:val="28"/>
          <w:szCs w:val="28"/>
          <w:lang w:val="ru-RU"/>
        </w:rPr>
        <w:t>варе в виде отдельного файла в составе заявки.</w:t>
      </w:r>
    </w:p>
    <w:p w:rsidR="0087220F"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proofErr w:type="gramStart"/>
      <w:r w:rsidRPr="00EC4788">
        <w:rPr>
          <w:rFonts w:ascii="Times New Roman" w:eastAsia="Times New Roman" w:hAnsi="Times New Roman" w:cs="Times New Roman"/>
          <w:sz w:val="28"/>
          <w:szCs w:val="28"/>
          <w:lang w:val="ru-RU"/>
        </w:rPr>
        <w:t>В случае установления требований к товарам, в том числе поставля</w:t>
      </w:r>
      <w:r w:rsidRPr="00EC4788">
        <w:rPr>
          <w:rFonts w:ascii="Times New Roman" w:eastAsia="Times New Roman" w:hAnsi="Times New Roman" w:cs="Times New Roman"/>
          <w:sz w:val="28"/>
          <w:szCs w:val="28"/>
          <w:lang w:val="ru-RU"/>
        </w:rPr>
        <w:t>е</w:t>
      </w:r>
      <w:r w:rsidRPr="00EC4788">
        <w:rPr>
          <w:rFonts w:ascii="Times New Roman" w:eastAsia="Times New Roman" w:hAnsi="Times New Roman" w:cs="Times New Roman"/>
          <w:sz w:val="28"/>
          <w:szCs w:val="28"/>
          <w:lang w:val="ru-RU"/>
        </w:rPr>
        <w:t>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 1 к Извещению об осуществлении закупки (Приложением № 1 к Прил</w:t>
      </w:r>
      <w:r w:rsidRPr="00EC4788">
        <w:rPr>
          <w:rFonts w:ascii="Times New Roman" w:eastAsia="Times New Roman" w:hAnsi="Times New Roman" w:cs="Times New Roman"/>
          <w:sz w:val="28"/>
          <w:szCs w:val="28"/>
          <w:lang w:val="ru-RU"/>
        </w:rPr>
        <w:t>о</w:t>
      </w:r>
      <w:r w:rsidRPr="00EC4788">
        <w:rPr>
          <w:rFonts w:ascii="Times New Roman" w:eastAsia="Times New Roman" w:hAnsi="Times New Roman" w:cs="Times New Roman"/>
          <w:sz w:val="28"/>
          <w:szCs w:val="28"/>
          <w:lang w:val="ru-RU"/>
        </w:rPr>
        <w:t xml:space="preserve">жению 1 Извещения об осуществлении закупки </w:t>
      </w:r>
      <w:r w:rsidR="003A4156" w:rsidRPr="00EC4788">
        <w:rPr>
          <w:rFonts w:ascii="Times New Roman" w:eastAsia="Times New Roman" w:hAnsi="Times New Roman" w:cs="Times New Roman"/>
          <w:sz w:val="28"/>
          <w:szCs w:val="28"/>
          <w:lang w:val="ru-RU"/>
        </w:rPr>
        <w:t>-</w:t>
      </w:r>
      <w:r w:rsidRPr="00EC4788">
        <w:rPr>
          <w:rFonts w:ascii="Times New Roman" w:eastAsia="Times New Roman" w:hAnsi="Times New Roman" w:cs="Times New Roman"/>
          <w:sz w:val="28"/>
          <w:szCs w:val="28"/>
          <w:lang w:val="ru-RU"/>
        </w:rPr>
        <w:t xml:space="preserve"> в случае осуществления закупки поставляемого товара при выполнении работ/оказании услуг).</w:t>
      </w:r>
      <w:proofErr w:type="gramEnd"/>
    </w:p>
    <w:p w:rsidR="007665E4" w:rsidRPr="00EC4788" w:rsidRDefault="007665E4"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hAnsi="Times New Roman" w:cs="Times New Roman"/>
          <w:sz w:val="28"/>
          <w:szCs w:val="28"/>
          <w:lang w:val="ru-RU"/>
        </w:rPr>
        <w:t>Не допускается наличие противоречий между дополнительными свед</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ниями, содержащимися в файле заявки, и информацией, сформированной с использованием электронной площадки.</w:t>
      </w:r>
    </w:p>
    <w:p w:rsidR="0087220F" w:rsidRPr="00EC4788" w:rsidRDefault="0087220F" w:rsidP="00B40413">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Все документы, входящие в состав предложения участника закупки  должны иметь четко читаемый текст.</w:t>
      </w:r>
    </w:p>
    <w:p w:rsidR="00A025A7" w:rsidRPr="00EC4788" w:rsidRDefault="00A025A7"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 целях обеспечения быстроты и корректности работы с электронными документами, поданными в составе заявки на участие в закупке, рекоменд</w:t>
      </w:r>
      <w:r w:rsidRPr="00EC4788">
        <w:rPr>
          <w:rFonts w:ascii="Times New Roman" w:hAnsi="Times New Roman" w:cs="Times New Roman"/>
          <w:sz w:val="28"/>
          <w:szCs w:val="28"/>
          <w:lang w:val="ru-RU"/>
        </w:rPr>
        <w:t>у</w:t>
      </w:r>
      <w:r w:rsidRPr="00EC4788">
        <w:rPr>
          <w:rFonts w:ascii="Times New Roman" w:hAnsi="Times New Roman" w:cs="Times New Roman"/>
          <w:sz w:val="28"/>
          <w:szCs w:val="28"/>
          <w:lang w:val="ru-RU"/>
        </w:rPr>
        <w:t>ется использовать следующие форматы электронных документов: .</w:t>
      </w:r>
      <w:r w:rsidRPr="00EC4788">
        <w:rPr>
          <w:rFonts w:ascii="Times New Roman" w:hAnsi="Times New Roman" w:cs="Times New Roman"/>
          <w:sz w:val="28"/>
          <w:szCs w:val="28"/>
        </w:rPr>
        <w:t>doc</w:t>
      </w:r>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docx</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xls</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xlsx</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ppt</w:t>
      </w:r>
      <w:proofErr w:type="spellEnd"/>
      <w:r w:rsidRPr="00EC4788">
        <w:rPr>
          <w:rFonts w:ascii="Times New Roman" w:hAnsi="Times New Roman" w:cs="Times New Roman"/>
          <w:sz w:val="28"/>
          <w:szCs w:val="28"/>
          <w:lang w:val="ru-RU"/>
        </w:rPr>
        <w:t xml:space="preserve"> (</w:t>
      </w:r>
      <w:proofErr w:type="spellStart"/>
      <w:r w:rsidRPr="00EC4788">
        <w:rPr>
          <w:rFonts w:ascii="Times New Roman" w:hAnsi="Times New Roman" w:cs="Times New Roman"/>
          <w:sz w:val="28"/>
          <w:szCs w:val="28"/>
        </w:rPr>
        <w:t>MicrosoftOffice</w:t>
      </w:r>
      <w:proofErr w:type="spellEnd"/>
      <w:r w:rsidRPr="00EC4788">
        <w:rPr>
          <w:rFonts w:ascii="Times New Roman" w:hAnsi="Times New Roman" w:cs="Times New Roman"/>
          <w:sz w:val="28"/>
          <w:szCs w:val="28"/>
          <w:lang w:val="ru-RU"/>
        </w:rPr>
        <w:t xml:space="preserve"> 97 - 2016), .</w:t>
      </w:r>
      <w:proofErr w:type="spellStart"/>
      <w:r w:rsidRPr="00EC4788">
        <w:rPr>
          <w:rFonts w:ascii="Times New Roman" w:hAnsi="Times New Roman" w:cs="Times New Roman"/>
          <w:sz w:val="28"/>
          <w:szCs w:val="28"/>
        </w:rPr>
        <w:t>pdf</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rar</w:t>
      </w:r>
      <w:proofErr w:type="spellEnd"/>
      <w:r w:rsidRPr="00EC4788">
        <w:rPr>
          <w:rFonts w:ascii="Times New Roman" w:hAnsi="Times New Roman" w:cs="Times New Roman"/>
          <w:sz w:val="28"/>
          <w:szCs w:val="28"/>
          <w:lang w:val="ru-RU"/>
        </w:rPr>
        <w:t>, .</w:t>
      </w:r>
      <w:r w:rsidRPr="00EC4788">
        <w:rPr>
          <w:rFonts w:ascii="Times New Roman" w:hAnsi="Times New Roman" w:cs="Times New Roman"/>
          <w:sz w:val="28"/>
          <w:szCs w:val="28"/>
        </w:rPr>
        <w:t>zip</w:t>
      </w:r>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tif</w:t>
      </w:r>
      <w:proofErr w:type="spellEnd"/>
      <w:r w:rsidRPr="00EC4788">
        <w:rPr>
          <w:rFonts w:ascii="Times New Roman" w:hAnsi="Times New Roman" w:cs="Times New Roman"/>
          <w:sz w:val="28"/>
          <w:szCs w:val="28"/>
          <w:lang w:val="ru-RU"/>
        </w:rPr>
        <w:t>, .</w:t>
      </w:r>
      <w:r w:rsidRPr="00EC4788">
        <w:rPr>
          <w:rFonts w:ascii="Times New Roman" w:hAnsi="Times New Roman" w:cs="Times New Roman"/>
          <w:sz w:val="28"/>
          <w:szCs w:val="28"/>
        </w:rPr>
        <w:t>jpeg</w:t>
      </w:r>
      <w:r w:rsidRPr="00EC4788">
        <w:rPr>
          <w:rFonts w:ascii="Times New Roman" w:hAnsi="Times New Roman" w:cs="Times New Roman"/>
          <w:sz w:val="28"/>
          <w:szCs w:val="28"/>
          <w:lang w:val="ru-RU"/>
        </w:rPr>
        <w:t>.</w:t>
      </w:r>
    </w:p>
    <w:p w:rsidR="0087220F" w:rsidRPr="00EC4788" w:rsidRDefault="00A025A7" w:rsidP="00A025A7">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hAnsi="Times New Roman" w:cs="Times New Roman"/>
          <w:sz w:val="28"/>
          <w:szCs w:val="28"/>
          <w:lang w:val="ru-RU"/>
        </w:rPr>
        <w:t>Не рекомендуется включать в электронные документы в формате .</w:t>
      </w:r>
      <w:r w:rsidRPr="00EC4788">
        <w:rPr>
          <w:rFonts w:ascii="Times New Roman" w:hAnsi="Times New Roman" w:cs="Times New Roman"/>
          <w:sz w:val="28"/>
          <w:szCs w:val="28"/>
        </w:rPr>
        <w:t>doc</w:t>
      </w:r>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docx</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xls</w:t>
      </w:r>
      <w:proofErr w:type="spellEnd"/>
      <w:r w:rsidRPr="00EC4788">
        <w:rPr>
          <w:rFonts w:ascii="Times New Roman" w:hAnsi="Times New Roman" w:cs="Times New Roman"/>
          <w:sz w:val="28"/>
          <w:szCs w:val="28"/>
          <w:lang w:val="ru-RU"/>
        </w:rPr>
        <w:t>, .</w:t>
      </w:r>
      <w:proofErr w:type="spellStart"/>
      <w:r w:rsidRPr="00EC4788">
        <w:rPr>
          <w:rFonts w:ascii="Times New Roman" w:hAnsi="Times New Roman" w:cs="Times New Roman"/>
          <w:sz w:val="28"/>
          <w:szCs w:val="28"/>
        </w:rPr>
        <w:t>xlsx</w:t>
      </w:r>
      <w:proofErr w:type="spellEnd"/>
      <w:r w:rsidRPr="00EC4788">
        <w:rPr>
          <w:rFonts w:ascii="Times New Roman" w:hAnsi="Times New Roman" w:cs="Times New Roman"/>
          <w:sz w:val="28"/>
          <w:szCs w:val="28"/>
          <w:lang w:val="ru-RU"/>
        </w:rPr>
        <w:t xml:space="preserve"> сканированные данные.</w:t>
      </w:r>
    </w:p>
    <w:p w:rsidR="0087220F" w:rsidRPr="00EC4788" w:rsidRDefault="0087220F" w:rsidP="00B40413">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w:t>
      </w:r>
      <w:r w:rsidRPr="00EC4788">
        <w:rPr>
          <w:rFonts w:ascii="Times New Roman" w:eastAsia="Times New Roman" w:hAnsi="Times New Roman" w:cs="Times New Roman"/>
          <w:sz w:val="28"/>
          <w:szCs w:val="28"/>
          <w:lang w:val="ru-RU"/>
        </w:rPr>
        <w:t>о</w:t>
      </w:r>
      <w:r w:rsidRPr="00EC4788">
        <w:rPr>
          <w:rFonts w:ascii="Times New Roman" w:eastAsia="Times New Roman" w:hAnsi="Times New Roman" w:cs="Times New Roman"/>
          <w:sz w:val="28"/>
          <w:szCs w:val="28"/>
          <w:lang w:val="ru-RU"/>
        </w:rPr>
        <w:t>провождаться заверенным в соответствии с законодательством Российской Федерации переводом соответствующих документов на русский язык.</w:t>
      </w:r>
    </w:p>
    <w:p w:rsidR="0087220F" w:rsidRPr="00EC4788" w:rsidRDefault="0087220F" w:rsidP="00B40413">
      <w:pPr>
        <w:spacing w:before="0" w:beforeAutospacing="0" w:after="0" w:afterAutospacing="0"/>
        <w:ind w:firstLine="567"/>
        <w:jc w:val="both"/>
        <w:rPr>
          <w:rFonts w:ascii="Times New Roman" w:eastAsia="Times New Roman" w:hAnsi="Times New Roman" w:cs="Times New Roman"/>
          <w:i/>
          <w:strike/>
          <w:sz w:val="28"/>
          <w:szCs w:val="28"/>
          <w:lang w:val="ru-RU"/>
        </w:rPr>
      </w:pPr>
      <w:r w:rsidRPr="00EC4788">
        <w:rPr>
          <w:rFonts w:ascii="Times New Roman" w:eastAsia="Times New Roman" w:hAnsi="Times New Roman" w:cs="Times New Roman"/>
          <w:sz w:val="28"/>
          <w:szCs w:val="28"/>
          <w:lang w:val="ru-RU"/>
        </w:rPr>
        <w:t>Не применять в электронных документах скрытых листов, столбцов, строк, текста и тому подобных.</w:t>
      </w:r>
    </w:p>
    <w:p w:rsidR="0087220F" w:rsidRPr="00EC4788" w:rsidRDefault="0087220F" w:rsidP="00B40413">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lastRenderedPageBreak/>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A025A7" w:rsidRPr="00EC4788" w:rsidRDefault="00A025A7" w:rsidP="00B40413">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Наименование характеристики товара и единицы измерения характер</w:t>
      </w:r>
      <w:r w:rsidRPr="00EC4788">
        <w:rPr>
          <w:rFonts w:ascii="Times New Roman" w:eastAsia="Times New Roman" w:hAnsi="Times New Roman" w:cs="Times New Roman"/>
          <w:sz w:val="28"/>
          <w:szCs w:val="28"/>
          <w:lang w:val="ru-RU"/>
        </w:rPr>
        <w:t>и</w:t>
      </w:r>
      <w:r w:rsidRPr="00EC4788">
        <w:rPr>
          <w:rFonts w:ascii="Times New Roman" w:eastAsia="Times New Roman" w:hAnsi="Times New Roman" w:cs="Times New Roman"/>
          <w:sz w:val="28"/>
          <w:szCs w:val="28"/>
          <w:lang w:val="ru-RU"/>
        </w:rPr>
        <w:t xml:space="preserve">стики, </w:t>
      </w:r>
      <w:proofErr w:type="gramStart"/>
      <w:r w:rsidRPr="00EC4788">
        <w:rPr>
          <w:rFonts w:ascii="Times New Roman" w:eastAsia="Times New Roman" w:hAnsi="Times New Roman" w:cs="Times New Roman"/>
          <w:sz w:val="28"/>
          <w:szCs w:val="28"/>
          <w:lang w:val="ru-RU"/>
        </w:rPr>
        <w:t>указанных</w:t>
      </w:r>
      <w:proofErr w:type="gramEnd"/>
      <w:r w:rsidRPr="00EC4788">
        <w:rPr>
          <w:rFonts w:ascii="Times New Roman" w:eastAsia="Times New Roman" w:hAnsi="Times New Roman" w:cs="Times New Roman"/>
          <w:sz w:val="28"/>
          <w:szCs w:val="28"/>
          <w:lang w:val="ru-RU"/>
        </w:rPr>
        <w:t xml:space="preserve"> в описании объекта закупки, участник закупки указывает без изменения.</w:t>
      </w:r>
    </w:p>
    <w:p w:rsidR="00A025A7" w:rsidRPr="00EC4788" w:rsidRDefault="00A025A7" w:rsidP="00B40413">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Calibri" w:hAnsi="Times New Roman" w:cs="Times New Roman"/>
          <w:sz w:val="28"/>
          <w:szCs w:val="28"/>
          <w:lang w:val="ru-RU"/>
        </w:rPr>
        <w:t>Не допускается предоставление количественных показателей без ук</w:t>
      </w:r>
      <w:r w:rsidRPr="00EC4788">
        <w:rPr>
          <w:rFonts w:ascii="Times New Roman" w:eastAsia="Calibri" w:hAnsi="Times New Roman" w:cs="Times New Roman"/>
          <w:sz w:val="28"/>
          <w:szCs w:val="28"/>
          <w:lang w:val="ru-RU"/>
        </w:rPr>
        <w:t>а</w:t>
      </w:r>
      <w:r w:rsidRPr="00EC4788">
        <w:rPr>
          <w:rFonts w:ascii="Times New Roman" w:eastAsia="Calibri" w:hAnsi="Times New Roman" w:cs="Times New Roman"/>
          <w:sz w:val="28"/>
          <w:szCs w:val="28"/>
          <w:lang w:val="ru-RU"/>
        </w:rPr>
        <w:t>зания единиц измерения.</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указывает значения характеристик товара в соотве</w:t>
      </w:r>
      <w:r w:rsidRPr="00EC4788">
        <w:rPr>
          <w:rFonts w:ascii="Times New Roman" w:hAnsi="Times New Roman" w:cs="Times New Roman"/>
          <w:sz w:val="28"/>
          <w:szCs w:val="28"/>
          <w:lang w:val="ru-RU"/>
        </w:rPr>
        <w:t>т</w:t>
      </w:r>
      <w:r w:rsidRPr="00EC4788">
        <w:rPr>
          <w:rFonts w:ascii="Times New Roman" w:hAnsi="Times New Roman" w:cs="Times New Roman"/>
          <w:sz w:val="28"/>
          <w:szCs w:val="28"/>
          <w:lang w:val="ru-RU"/>
        </w:rPr>
        <w:t>ствии с информацией, указанной в столбце «Инструкция по заполнению х</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рактеристик в заявке» таблицы раздела «Объект закупки» извещения об осуществлении закупки, а также в соответствии с Приложением № 1 к И</w:t>
      </w:r>
      <w:r w:rsidRPr="00EC4788">
        <w:rPr>
          <w:rFonts w:ascii="Times New Roman" w:hAnsi="Times New Roman" w:cs="Times New Roman"/>
          <w:sz w:val="28"/>
          <w:szCs w:val="28"/>
          <w:lang w:val="ru-RU"/>
        </w:rPr>
        <w:t>з</w:t>
      </w:r>
      <w:r w:rsidRPr="00EC4788">
        <w:rPr>
          <w:rFonts w:ascii="Times New Roman" w:hAnsi="Times New Roman" w:cs="Times New Roman"/>
          <w:sz w:val="28"/>
          <w:szCs w:val="28"/>
          <w:lang w:val="ru-RU"/>
        </w:rPr>
        <w:t>вещению об осуществлении закупки «Описание объекта закупки». Такая информация может содержать следующие требования:</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Участник закупки указывает в заявке диапазон значений характер</w:t>
      </w:r>
      <w:r w:rsidRPr="00EC4788">
        <w:rPr>
          <w:rFonts w:ascii="Times New Roman" w:hAnsi="Times New Roman" w:cs="Times New Roman"/>
          <w:sz w:val="28"/>
          <w:szCs w:val="28"/>
          <w:lang w:val="ru-RU"/>
        </w:rPr>
        <w:t>и</w:t>
      </w:r>
      <w:r w:rsidRPr="00EC4788">
        <w:rPr>
          <w:rFonts w:ascii="Times New Roman" w:hAnsi="Times New Roman" w:cs="Times New Roman"/>
          <w:sz w:val="28"/>
          <w:szCs w:val="28"/>
          <w:lang w:val="ru-RU"/>
        </w:rPr>
        <w:t>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Участник закупки указывает в заявке конкретное значение характер</w:t>
      </w:r>
      <w:r w:rsidRPr="00EC4788">
        <w:rPr>
          <w:rFonts w:ascii="Times New Roman" w:hAnsi="Times New Roman" w:cs="Times New Roman"/>
          <w:sz w:val="28"/>
          <w:szCs w:val="28"/>
          <w:lang w:val="ru-RU"/>
        </w:rPr>
        <w:t>и</w:t>
      </w:r>
      <w:r w:rsidRPr="00EC4788">
        <w:rPr>
          <w:rFonts w:ascii="Times New Roman" w:hAnsi="Times New Roman" w:cs="Times New Roman"/>
          <w:sz w:val="28"/>
          <w:szCs w:val="28"/>
          <w:lang w:val="ru-RU"/>
        </w:rPr>
        <w:t>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Участник закупки указывает в заявке только одно значение характ</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Участник закупки указывает в заявке одно или несколько значений характеристики;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Участник закупки указывает в заявке все значения характеристики;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Значение характеристики не может изменяться участником закупки.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При этом участником закупки учитываются следующие положения И</w:t>
      </w:r>
      <w:r w:rsidRPr="00EC4788">
        <w:rPr>
          <w:rFonts w:ascii="Times New Roman" w:hAnsi="Times New Roman" w:cs="Times New Roman"/>
          <w:sz w:val="28"/>
          <w:szCs w:val="28"/>
          <w:lang w:val="ru-RU"/>
        </w:rPr>
        <w:t>н</w:t>
      </w:r>
      <w:r w:rsidRPr="00EC4788">
        <w:rPr>
          <w:rFonts w:ascii="Times New Roman" w:hAnsi="Times New Roman" w:cs="Times New Roman"/>
          <w:sz w:val="28"/>
          <w:szCs w:val="28"/>
          <w:lang w:val="ru-RU"/>
        </w:rPr>
        <w:t>струкции по заполнению заявки на участие в закупке при осуществлении закупки товара, в том числе поставляемого заказчику при выполнении зак</w:t>
      </w:r>
      <w:r w:rsidRPr="00EC4788">
        <w:rPr>
          <w:rFonts w:ascii="Times New Roman" w:hAnsi="Times New Roman" w:cs="Times New Roman"/>
          <w:sz w:val="28"/>
          <w:szCs w:val="28"/>
          <w:lang w:val="ru-RU"/>
        </w:rPr>
        <w:t>у</w:t>
      </w:r>
      <w:r w:rsidRPr="00EC4788">
        <w:rPr>
          <w:rFonts w:ascii="Times New Roman" w:hAnsi="Times New Roman" w:cs="Times New Roman"/>
          <w:sz w:val="28"/>
          <w:szCs w:val="28"/>
          <w:lang w:val="ru-RU"/>
        </w:rPr>
        <w:t>паемых работ, оказании закупаемых услуг (далее – Инструкция):</w:t>
      </w:r>
    </w:p>
    <w:p w:rsidR="00765389" w:rsidRPr="00EC4788" w:rsidRDefault="00765389" w:rsidP="00765389">
      <w:pPr>
        <w:spacing w:before="0" w:beforeAutospacing="0" w:after="0" w:afterAutospacing="0"/>
        <w:ind w:firstLine="567"/>
        <w:jc w:val="both"/>
        <w:rPr>
          <w:rFonts w:ascii="Times New Roman" w:hAnsi="Times New Roman" w:cs="Times New Roman"/>
          <w:sz w:val="28"/>
          <w:szCs w:val="28"/>
          <w:lang w:val="ru-RU"/>
        </w:rPr>
      </w:pPr>
    </w:p>
    <w:tbl>
      <w:tblPr>
        <w:tblStyle w:val="a3"/>
        <w:tblW w:w="9214" w:type="dxa"/>
        <w:tblInd w:w="108" w:type="dxa"/>
        <w:tblLook w:val="04A0" w:firstRow="1" w:lastRow="0" w:firstColumn="1" w:lastColumn="0" w:noHBand="0" w:noVBand="1"/>
      </w:tblPr>
      <w:tblGrid>
        <w:gridCol w:w="2977"/>
        <w:gridCol w:w="6237"/>
      </w:tblGrid>
      <w:tr w:rsidR="00EC4788" w:rsidRPr="00EC4788" w:rsidTr="00765389">
        <w:tc>
          <w:tcPr>
            <w:tcW w:w="2977" w:type="dxa"/>
            <w:vAlign w:val="center"/>
          </w:tcPr>
          <w:p w:rsidR="005B7718" w:rsidRPr="00EC4788" w:rsidRDefault="005B7718" w:rsidP="00765389">
            <w:pPr>
              <w:spacing w:before="0" w:beforeAutospacing="0" w:after="0" w:afterAutospacing="0"/>
              <w:jc w:val="center"/>
              <w:rPr>
                <w:rFonts w:ascii="Times New Roman" w:hAnsi="Times New Roman" w:cs="Times New Roman"/>
                <w:sz w:val="24"/>
                <w:szCs w:val="24"/>
                <w:lang w:val="ru-RU"/>
              </w:rPr>
            </w:pPr>
            <w:r w:rsidRPr="00EC4788">
              <w:rPr>
                <w:rFonts w:ascii="Times New Roman" w:hAnsi="Times New Roman" w:cs="Times New Roman"/>
                <w:sz w:val="24"/>
                <w:szCs w:val="24"/>
                <w:lang w:val="ru-RU"/>
              </w:rPr>
              <w:t>Положения инструкции по заполнению характер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стик в заявке</w:t>
            </w:r>
          </w:p>
        </w:tc>
        <w:tc>
          <w:tcPr>
            <w:tcW w:w="6237" w:type="dxa"/>
            <w:vAlign w:val="center"/>
          </w:tcPr>
          <w:p w:rsidR="005B7718" w:rsidRPr="00EC4788" w:rsidRDefault="005B7718" w:rsidP="00765389">
            <w:pPr>
              <w:spacing w:before="0" w:beforeAutospacing="0" w:after="0" w:afterAutospacing="0"/>
              <w:jc w:val="center"/>
              <w:rPr>
                <w:rFonts w:ascii="Times New Roman" w:hAnsi="Times New Roman" w:cs="Times New Roman"/>
                <w:sz w:val="24"/>
                <w:szCs w:val="24"/>
                <w:lang w:val="ru-RU"/>
              </w:rPr>
            </w:pPr>
            <w:r w:rsidRPr="00EC4788">
              <w:rPr>
                <w:rFonts w:ascii="Times New Roman" w:hAnsi="Times New Roman" w:cs="Times New Roman"/>
                <w:sz w:val="24"/>
                <w:szCs w:val="24"/>
                <w:lang w:val="ru-RU"/>
              </w:rPr>
              <w:t>Пояснения</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w:t>
            </w:r>
            <w:r w:rsidRPr="00EC4788">
              <w:rPr>
                <w:rFonts w:ascii="Times New Roman" w:hAnsi="Times New Roman" w:cs="Times New Roman"/>
                <w:sz w:val="24"/>
                <w:szCs w:val="24"/>
                <w:lang w:val="ru-RU"/>
              </w:rPr>
              <w:t>ы</w:t>
            </w:r>
            <w:r w:rsidRPr="00EC4788">
              <w:rPr>
                <w:rFonts w:ascii="Times New Roman" w:hAnsi="Times New Roman" w:cs="Times New Roman"/>
                <w:sz w:val="24"/>
                <w:szCs w:val="24"/>
                <w:lang w:val="ru-RU"/>
              </w:rPr>
              <w:t>вает в заявке диапазон значений характеристики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 xml:space="preserve">Участник закупки указывает в заявке диапазон значений характеристики с учетом положений </w:t>
            </w:r>
            <w:r w:rsidRPr="00EC4788">
              <w:rPr>
                <w:rFonts w:ascii="Times New Roman" w:hAnsi="Times New Roman" w:cs="Times New Roman"/>
                <w:b/>
                <w:sz w:val="24"/>
                <w:szCs w:val="24"/>
                <w:lang w:val="ru-RU"/>
              </w:rPr>
              <w:t>раздела 1</w:t>
            </w:r>
            <w:r w:rsidRPr="00EC4788">
              <w:rPr>
                <w:rFonts w:ascii="Times New Roman" w:hAnsi="Times New Roman" w:cs="Times New Roman"/>
                <w:sz w:val="24"/>
                <w:szCs w:val="24"/>
                <w:lang w:val="ru-RU"/>
              </w:rPr>
              <w:t xml:space="preserve"> настоящей Инструкции.</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w:t>
            </w:r>
            <w:r w:rsidRPr="00EC4788">
              <w:rPr>
                <w:rFonts w:ascii="Times New Roman" w:hAnsi="Times New Roman" w:cs="Times New Roman"/>
                <w:sz w:val="24"/>
                <w:szCs w:val="24"/>
                <w:lang w:val="ru-RU"/>
              </w:rPr>
              <w:t>ы</w:t>
            </w:r>
            <w:r w:rsidRPr="00EC4788">
              <w:rPr>
                <w:rFonts w:ascii="Times New Roman" w:hAnsi="Times New Roman" w:cs="Times New Roman"/>
                <w:sz w:val="24"/>
                <w:szCs w:val="24"/>
                <w:lang w:val="ru-RU"/>
              </w:rPr>
              <w:t>вает в заявке конкретное значение характеристики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указывает в заявке конкретное знач</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 xml:space="preserve">ние характеристики с учетом положений </w:t>
            </w:r>
            <w:r w:rsidRPr="00EC4788">
              <w:rPr>
                <w:rFonts w:ascii="Times New Roman" w:hAnsi="Times New Roman" w:cs="Times New Roman"/>
                <w:b/>
                <w:sz w:val="24"/>
                <w:szCs w:val="24"/>
                <w:lang w:val="ru-RU"/>
              </w:rPr>
              <w:t>раздела 2</w:t>
            </w:r>
            <w:r w:rsidRPr="00EC4788">
              <w:rPr>
                <w:rFonts w:ascii="Times New Roman" w:hAnsi="Times New Roman" w:cs="Times New Roman"/>
                <w:sz w:val="24"/>
                <w:szCs w:val="24"/>
                <w:lang w:val="ru-RU"/>
              </w:rPr>
              <w:t xml:space="preserve"> наст</w:t>
            </w:r>
            <w:r w:rsidRPr="00EC4788">
              <w:rPr>
                <w:rFonts w:ascii="Times New Roman" w:hAnsi="Times New Roman" w:cs="Times New Roman"/>
                <w:sz w:val="24"/>
                <w:szCs w:val="24"/>
                <w:lang w:val="ru-RU"/>
              </w:rPr>
              <w:t>о</w:t>
            </w:r>
            <w:r w:rsidRPr="00EC4788">
              <w:rPr>
                <w:rFonts w:ascii="Times New Roman" w:hAnsi="Times New Roman" w:cs="Times New Roman"/>
                <w:sz w:val="24"/>
                <w:szCs w:val="24"/>
                <w:lang w:val="ru-RU"/>
              </w:rPr>
              <w:t>ящей Инструкции.</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w:t>
            </w:r>
            <w:r w:rsidRPr="00EC4788">
              <w:rPr>
                <w:rFonts w:ascii="Times New Roman" w:hAnsi="Times New Roman" w:cs="Times New Roman"/>
                <w:sz w:val="24"/>
                <w:szCs w:val="24"/>
                <w:lang w:val="ru-RU"/>
              </w:rPr>
              <w:t>ы</w:t>
            </w:r>
            <w:r w:rsidRPr="00EC4788">
              <w:rPr>
                <w:rFonts w:ascii="Times New Roman" w:hAnsi="Times New Roman" w:cs="Times New Roman"/>
                <w:sz w:val="24"/>
                <w:szCs w:val="24"/>
                <w:lang w:val="ru-RU"/>
              </w:rPr>
              <w:t>вает в заявке только одно значение характеристики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 xml:space="preserve">Участник закупки выбирает и указывает в заявке только одно значение характеристики из перечисленных с учетом положений </w:t>
            </w:r>
            <w:r w:rsidRPr="00EC4788">
              <w:rPr>
                <w:rFonts w:ascii="Times New Roman" w:hAnsi="Times New Roman" w:cs="Times New Roman"/>
                <w:b/>
                <w:sz w:val="24"/>
                <w:szCs w:val="24"/>
                <w:lang w:val="ru-RU"/>
              </w:rPr>
              <w:t>раздела 3</w:t>
            </w:r>
            <w:r w:rsidRPr="00EC4788">
              <w:rPr>
                <w:rFonts w:ascii="Times New Roman" w:hAnsi="Times New Roman" w:cs="Times New Roman"/>
                <w:sz w:val="24"/>
                <w:szCs w:val="24"/>
                <w:lang w:val="ru-RU"/>
              </w:rPr>
              <w:t xml:space="preserve"> настоящей Инструкции.</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w:t>
            </w:r>
            <w:r w:rsidRPr="00EC4788">
              <w:rPr>
                <w:rFonts w:ascii="Times New Roman" w:hAnsi="Times New Roman" w:cs="Times New Roman"/>
                <w:sz w:val="24"/>
                <w:szCs w:val="24"/>
                <w:lang w:val="ru-RU"/>
              </w:rPr>
              <w:t>ы</w:t>
            </w:r>
            <w:r w:rsidRPr="00EC4788">
              <w:rPr>
                <w:rFonts w:ascii="Times New Roman" w:hAnsi="Times New Roman" w:cs="Times New Roman"/>
                <w:sz w:val="24"/>
                <w:szCs w:val="24"/>
                <w:lang w:val="ru-RU"/>
              </w:rPr>
              <w:t>вает в заявке одно или н</w:t>
            </w:r>
            <w:r w:rsidRPr="00EC4788">
              <w:rPr>
                <w:rFonts w:ascii="Times New Roman" w:hAnsi="Times New Roman" w:cs="Times New Roman"/>
                <w:sz w:val="24"/>
                <w:szCs w:val="24"/>
                <w:lang w:val="ru-RU"/>
              </w:rPr>
              <w:t>е</w:t>
            </w:r>
            <w:r w:rsidRPr="00EC4788">
              <w:rPr>
                <w:rFonts w:ascii="Times New Roman" w:hAnsi="Times New Roman" w:cs="Times New Roman"/>
                <w:sz w:val="24"/>
                <w:szCs w:val="24"/>
                <w:lang w:val="ru-RU"/>
              </w:rPr>
              <w:t>сколько значений хара</w:t>
            </w:r>
            <w:r w:rsidRPr="00EC4788">
              <w:rPr>
                <w:rFonts w:ascii="Times New Roman" w:hAnsi="Times New Roman" w:cs="Times New Roman"/>
                <w:sz w:val="24"/>
                <w:szCs w:val="24"/>
                <w:lang w:val="ru-RU"/>
              </w:rPr>
              <w:t>к</w:t>
            </w:r>
            <w:r w:rsidRPr="00EC4788">
              <w:rPr>
                <w:rFonts w:ascii="Times New Roman" w:hAnsi="Times New Roman" w:cs="Times New Roman"/>
                <w:sz w:val="24"/>
                <w:szCs w:val="24"/>
                <w:lang w:val="ru-RU"/>
              </w:rPr>
              <w:lastRenderedPageBreak/>
              <w:t>теристики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lastRenderedPageBreak/>
              <w:t>Участник закупки вправе выбрать и указать в заявке одно или несколько значений характеристики из перечисле</w:t>
            </w:r>
            <w:r w:rsidRPr="00EC4788">
              <w:rPr>
                <w:rFonts w:ascii="Times New Roman" w:hAnsi="Times New Roman" w:cs="Times New Roman"/>
                <w:sz w:val="24"/>
                <w:szCs w:val="24"/>
                <w:lang w:val="ru-RU"/>
              </w:rPr>
              <w:t>н</w:t>
            </w:r>
            <w:r w:rsidRPr="00EC4788">
              <w:rPr>
                <w:rFonts w:ascii="Times New Roman" w:hAnsi="Times New Roman" w:cs="Times New Roman"/>
                <w:sz w:val="24"/>
                <w:szCs w:val="24"/>
                <w:lang w:val="ru-RU"/>
              </w:rPr>
              <w:t xml:space="preserve">ных с учетом положений </w:t>
            </w:r>
            <w:r w:rsidRPr="00EC4788">
              <w:rPr>
                <w:rFonts w:ascii="Times New Roman" w:hAnsi="Times New Roman" w:cs="Times New Roman"/>
                <w:b/>
                <w:sz w:val="24"/>
                <w:szCs w:val="24"/>
                <w:lang w:val="ru-RU"/>
              </w:rPr>
              <w:t>раздела 4</w:t>
            </w:r>
            <w:r w:rsidRPr="00EC4788">
              <w:rPr>
                <w:rFonts w:ascii="Times New Roman" w:hAnsi="Times New Roman" w:cs="Times New Roman"/>
                <w:sz w:val="24"/>
                <w:szCs w:val="24"/>
                <w:lang w:val="ru-RU"/>
              </w:rPr>
              <w:t xml:space="preserve"> настоящей Инстру</w:t>
            </w:r>
            <w:r w:rsidRPr="00EC4788">
              <w:rPr>
                <w:rFonts w:ascii="Times New Roman" w:hAnsi="Times New Roman" w:cs="Times New Roman"/>
                <w:sz w:val="24"/>
                <w:szCs w:val="24"/>
                <w:lang w:val="ru-RU"/>
              </w:rPr>
              <w:t>к</w:t>
            </w:r>
            <w:r w:rsidRPr="00EC4788">
              <w:rPr>
                <w:rFonts w:ascii="Times New Roman" w:hAnsi="Times New Roman" w:cs="Times New Roman"/>
                <w:sz w:val="24"/>
                <w:szCs w:val="24"/>
                <w:lang w:val="ru-RU"/>
              </w:rPr>
              <w:lastRenderedPageBreak/>
              <w:t>ции.</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lastRenderedPageBreak/>
              <w:t>Участник закупки указ</w:t>
            </w:r>
            <w:r w:rsidRPr="00EC4788">
              <w:rPr>
                <w:rFonts w:ascii="Times New Roman" w:hAnsi="Times New Roman" w:cs="Times New Roman"/>
                <w:sz w:val="24"/>
                <w:szCs w:val="24"/>
                <w:lang w:val="ru-RU"/>
              </w:rPr>
              <w:t>ы</w:t>
            </w:r>
            <w:r w:rsidRPr="00EC4788">
              <w:rPr>
                <w:rFonts w:ascii="Times New Roman" w:hAnsi="Times New Roman" w:cs="Times New Roman"/>
                <w:sz w:val="24"/>
                <w:szCs w:val="24"/>
                <w:lang w:val="ru-RU"/>
              </w:rPr>
              <w:t>вает в заявке все значения характеристики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 xml:space="preserve">Участник закупки указывает в заявке все перечисленные значения характеристики с учетом положений </w:t>
            </w:r>
            <w:r w:rsidRPr="00EC4788">
              <w:rPr>
                <w:rFonts w:ascii="Times New Roman" w:hAnsi="Times New Roman" w:cs="Times New Roman"/>
                <w:b/>
                <w:sz w:val="24"/>
                <w:szCs w:val="24"/>
                <w:lang w:val="ru-RU"/>
              </w:rPr>
              <w:t>раздела 5</w:t>
            </w:r>
            <w:r w:rsidRPr="00EC4788">
              <w:rPr>
                <w:rFonts w:ascii="Times New Roman" w:hAnsi="Times New Roman" w:cs="Times New Roman"/>
                <w:sz w:val="24"/>
                <w:szCs w:val="24"/>
                <w:lang w:val="ru-RU"/>
              </w:rPr>
              <w:t xml:space="preserve"> настоящей Инструкции.</w:t>
            </w:r>
          </w:p>
        </w:tc>
      </w:tr>
      <w:tr w:rsidR="00EC4788" w:rsidRPr="00EC4788" w:rsidTr="00765389">
        <w:tc>
          <w:tcPr>
            <w:tcW w:w="297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Значение характеристики не может изменяться участником закупки</w:t>
            </w:r>
          </w:p>
        </w:tc>
        <w:tc>
          <w:tcPr>
            <w:tcW w:w="6237" w:type="dxa"/>
          </w:tcPr>
          <w:p w:rsidR="005B7718" w:rsidRPr="00EC4788" w:rsidRDefault="005B7718" w:rsidP="005B7718">
            <w:pPr>
              <w:spacing w:before="0" w:beforeAutospacing="0" w:after="0" w:afterAutospacing="0"/>
              <w:jc w:val="both"/>
              <w:rPr>
                <w:rFonts w:ascii="Times New Roman" w:hAnsi="Times New Roman" w:cs="Times New Roman"/>
                <w:sz w:val="24"/>
                <w:szCs w:val="24"/>
                <w:lang w:val="ru-RU"/>
              </w:rPr>
            </w:pPr>
            <w:r w:rsidRPr="00EC4788">
              <w:rPr>
                <w:rFonts w:ascii="Times New Roman" w:hAnsi="Times New Roman" w:cs="Times New Roman"/>
                <w:sz w:val="24"/>
                <w:szCs w:val="24"/>
                <w:lang w:val="ru-RU"/>
              </w:rPr>
              <w:t>Участник закупки указывает в заявке значение характер</w:t>
            </w:r>
            <w:r w:rsidRPr="00EC4788">
              <w:rPr>
                <w:rFonts w:ascii="Times New Roman" w:hAnsi="Times New Roman" w:cs="Times New Roman"/>
                <w:sz w:val="24"/>
                <w:szCs w:val="24"/>
                <w:lang w:val="ru-RU"/>
              </w:rPr>
              <w:t>и</w:t>
            </w:r>
            <w:r w:rsidRPr="00EC4788">
              <w:rPr>
                <w:rFonts w:ascii="Times New Roman" w:hAnsi="Times New Roman" w:cs="Times New Roman"/>
                <w:sz w:val="24"/>
                <w:szCs w:val="24"/>
                <w:lang w:val="ru-RU"/>
              </w:rPr>
              <w:t xml:space="preserve">стики в неизменном виде с учетом положений </w:t>
            </w:r>
            <w:r w:rsidRPr="00EC4788">
              <w:rPr>
                <w:rFonts w:ascii="Times New Roman" w:hAnsi="Times New Roman" w:cs="Times New Roman"/>
                <w:b/>
                <w:sz w:val="24"/>
                <w:szCs w:val="24"/>
                <w:lang w:val="ru-RU"/>
              </w:rPr>
              <w:t>раздела 6</w:t>
            </w:r>
            <w:r w:rsidRPr="00EC4788">
              <w:rPr>
                <w:rFonts w:ascii="Times New Roman" w:hAnsi="Times New Roman" w:cs="Times New Roman"/>
                <w:sz w:val="24"/>
                <w:szCs w:val="24"/>
                <w:lang w:val="ru-RU"/>
              </w:rPr>
              <w:t xml:space="preserve"> настоящей Инструкции.</w:t>
            </w:r>
          </w:p>
        </w:tc>
      </w:tr>
    </w:tbl>
    <w:p w:rsidR="005B7718" w:rsidRPr="00EC4788" w:rsidRDefault="005B7718" w:rsidP="005B7718">
      <w:pPr>
        <w:spacing w:before="0" w:beforeAutospacing="0" w:after="0" w:afterAutospacing="0"/>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hAnsi="Times New Roman" w:cs="Times New Roman"/>
          <w:b/>
          <w:sz w:val="28"/>
          <w:szCs w:val="28"/>
          <w:lang w:val="ru-RU"/>
        </w:rPr>
      </w:pPr>
      <w:r w:rsidRPr="00EC4788">
        <w:rPr>
          <w:rFonts w:ascii="Times New Roman" w:hAnsi="Times New Roman" w:cs="Times New Roman"/>
          <w:b/>
          <w:sz w:val="28"/>
          <w:szCs w:val="28"/>
          <w:lang w:val="ru-RU"/>
        </w:rPr>
        <w:t>Раздел 1 (Участник закупки указывает в заявке диапазон значений характеристики)</w:t>
      </w:r>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hAnsi="Times New Roman" w:cs="Times New Roman"/>
          <w:sz w:val="28"/>
          <w:szCs w:val="28"/>
          <w:lang w:val="ru-RU"/>
        </w:rPr>
        <w:t xml:space="preserve">В случае если значение характеристики представлено в виде диапазона в </w:t>
      </w:r>
      <w:r w:rsidRPr="00EC4788">
        <w:rPr>
          <w:rFonts w:ascii="Times New Roman" w:eastAsia="Calibri" w:hAnsi="Times New Roman" w:cs="Times New Roman"/>
          <w:sz w:val="28"/>
          <w:szCs w:val="28"/>
          <w:lang w:val="ru-RU"/>
        </w:rPr>
        <w:t>сопровождении арифметических знаков:</w:t>
      </w:r>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hAnsi="Times New Roman" w:cs="Times New Roman"/>
          <w:sz w:val="28"/>
          <w:szCs w:val="28"/>
          <w:lang w:val="ru-RU"/>
        </w:rPr>
        <w:t xml:space="preserve">«≥ </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&lt;</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xml:space="preserve">» - участник закупки представляет </w:t>
      </w:r>
      <w:r w:rsidRPr="00EC4788">
        <w:rPr>
          <w:rFonts w:ascii="Times New Roman" w:eastAsia="Calibri" w:hAnsi="Times New Roman" w:cs="Times New Roman"/>
          <w:sz w:val="28"/>
          <w:szCs w:val="28"/>
          <w:lang w:val="ru-RU"/>
        </w:rPr>
        <w:t>значение диапазона, где «х» равное или больше установленного заказчиком значения, а «</w:t>
      </w:r>
      <w:r w:rsidRPr="00EC4788">
        <w:rPr>
          <w:rFonts w:ascii="Times New Roman" w:eastAsia="Calibri" w:hAnsi="Times New Roman" w:cs="Times New Roman"/>
          <w:sz w:val="28"/>
          <w:szCs w:val="28"/>
        </w:rPr>
        <w:t>y</w:t>
      </w:r>
      <w:r w:rsidRPr="00EC4788">
        <w:rPr>
          <w:rFonts w:ascii="Times New Roman" w:eastAsia="Calibri" w:hAnsi="Times New Roman" w:cs="Times New Roman"/>
          <w:sz w:val="28"/>
          <w:szCs w:val="28"/>
          <w:lang w:val="ru-RU"/>
        </w:rPr>
        <w:t xml:space="preserve">» </w:t>
      </w:r>
      <w:r w:rsidRPr="00EC4788">
        <w:rPr>
          <w:rFonts w:ascii="Times New Roman" w:hAnsi="Times New Roman" w:cs="Times New Roman"/>
          <w:sz w:val="28"/>
          <w:szCs w:val="28"/>
          <w:lang w:val="ru-RU"/>
        </w:rPr>
        <w:t>меньше</w:t>
      </w:r>
      <w:r w:rsidRPr="00EC4788">
        <w:rPr>
          <w:rFonts w:ascii="Times New Roman" w:eastAsia="Calibri" w:hAnsi="Times New Roman" w:cs="Times New Roman"/>
          <w:sz w:val="28"/>
          <w:szCs w:val="28"/>
          <w:lang w:val="ru-RU"/>
        </w:rPr>
        <w:t xml:space="preserve"> установленного заказчиком значения;</w:t>
      </w:r>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hAnsi="Times New Roman" w:cs="Times New Roman"/>
          <w:sz w:val="28"/>
          <w:szCs w:val="28"/>
          <w:lang w:val="ru-RU"/>
        </w:rPr>
        <w:t>«&gt;</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xml:space="preserve">» - участник закупки представляет </w:t>
      </w:r>
      <w:r w:rsidRPr="00EC4788">
        <w:rPr>
          <w:rFonts w:ascii="Times New Roman" w:eastAsia="Calibri" w:hAnsi="Times New Roman" w:cs="Times New Roman"/>
          <w:sz w:val="28"/>
          <w:szCs w:val="28"/>
          <w:lang w:val="ru-RU"/>
        </w:rPr>
        <w:t>значение диапазона, где «х» больше установленного заказчиком значения, а «</w:t>
      </w:r>
      <w:r w:rsidRPr="00EC4788">
        <w:rPr>
          <w:rFonts w:ascii="Times New Roman" w:eastAsia="Calibri" w:hAnsi="Times New Roman" w:cs="Times New Roman"/>
          <w:sz w:val="28"/>
          <w:szCs w:val="28"/>
        </w:rPr>
        <w:t>y</w:t>
      </w:r>
      <w:r w:rsidRPr="00EC4788">
        <w:rPr>
          <w:rFonts w:ascii="Times New Roman" w:eastAsia="Calibri" w:hAnsi="Times New Roman" w:cs="Times New Roman"/>
          <w:sz w:val="28"/>
          <w:szCs w:val="28"/>
          <w:lang w:val="ru-RU"/>
        </w:rPr>
        <w:t>» равное или меньше установленного заказчиком значения;</w:t>
      </w:r>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eastAsia="Calibri" w:hAnsi="Times New Roman" w:cs="Times New Roman"/>
          <w:sz w:val="28"/>
          <w:szCs w:val="28"/>
          <w:lang w:val="ru-RU"/>
        </w:rPr>
        <w:t>«≥x и ≤y» - участник закупки представляет значение диапазона, где «х» равное или больше установленного заказчиком значения, а «y» равное или меньше установленного заказчиком значения;</w:t>
      </w:r>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eastAsia="Calibri" w:hAnsi="Times New Roman" w:cs="Times New Roman"/>
          <w:sz w:val="28"/>
          <w:szCs w:val="28"/>
          <w:lang w:val="ru-RU"/>
        </w:rPr>
        <w:t>«&gt;x и &lt;y» - участник</w:t>
      </w:r>
      <w:r w:rsidRPr="00EC4788">
        <w:rPr>
          <w:rFonts w:ascii="Times New Roman" w:hAnsi="Times New Roman" w:cs="Times New Roman"/>
          <w:sz w:val="28"/>
          <w:szCs w:val="28"/>
          <w:lang w:val="ru-RU"/>
        </w:rPr>
        <w:t xml:space="preserve"> закупки представляет </w:t>
      </w:r>
      <w:r w:rsidRPr="00EC4788">
        <w:rPr>
          <w:rFonts w:ascii="Times New Roman" w:eastAsia="Calibri" w:hAnsi="Times New Roman" w:cs="Times New Roman"/>
          <w:sz w:val="28"/>
          <w:szCs w:val="28"/>
          <w:lang w:val="ru-RU"/>
        </w:rPr>
        <w:t>значение диапазона, где «х» больше установленного заказчиком значения, а «</w:t>
      </w:r>
      <w:r w:rsidRPr="00EC4788">
        <w:rPr>
          <w:rFonts w:ascii="Times New Roman" w:eastAsia="Calibri" w:hAnsi="Times New Roman" w:cs="Times New Roman"/>
          <w:sz w:val="28"/>
          <w:szCs w:val="28"/>
        </w:rPr>
        <w:t>y</w:t>
      </w:r>
      <w:r w:rsidRPr="00EC4788">
        <w:rPr>
          <w:rFonts w:ascii="Times New Roman" w:eastAsia="Calibri" w:hAnsi="Times New Roman" w:cs="Times New Roman"/>
          <w:sz w:val="28"/>
          <w:szCs w:val="28"/>
          <w:lang w:val="ru-RU"/>
        </w:rPr>
        <w:t xml:space="preserve">» </w:t>
      </w:r>
      <w:r w:rsidRPr="00EC4788">
        <w:rPr>
          <w:rFonts w:ascii="Times New Roman" w:hAnsi="Times New Roman" w:cs="Times New Roman"/>
          <w:sz w:val="28"/>
          <w:szCs w:val="28"/>
          <w:lang w:val="ru-RU"/>
        </w:rPr>
        <w:t>меньше</w:t>
      </w:r>
      <w:r w:rsidRPr="00EC4788">
        <w:rPr>
          <w:rFonts w:ascii="Times New Roman" w:eastAsia="Calibri" w:hAnsi="Times New Roman" w:cs="Times New Roman"/>
          <w:sz w:val="28"/>
          <w:szCs w:val="28"/>
          <w:lang w:val="ru-RU"/>
        </w:rPr>
        <w:t xml:space="preserve"> установленного заказчиком значения.</w:t>
      </w:r>
    </w:p>
    <w:p w:rsidR="005B7718" w:rsidRPr="00EC4788" w:rsidRDefault="005B7718" w:rsidP="00765389">
      <w:pPr>
        <w:spacing w:before="0" w:beforeAutospacing="0" w:after="0" w:afterAutospacing="0"/>
        <w:ind w:firstLine="567"/>
        <w:jc w:val="both"/>
        <w:rPr>
          <w:rFonts w:ascii="Times New Roman" w:hAnsi="Times New Roman" w:cs="Times New Roman"/>
          <w:i/>
          <w:sz w:val="28"/>
          <w:szCs w:val="28"/>
          <w:lang w:val="ru-RU"/>
        </w:rPr>
      </w:pPr>
      <w:r w:rsidRPr="00EC4788">
        <w:rPr>
          <w:rFonts w:ascii="Times New Roman" w:hAnsi="Times New Roman" w:cs="Times New Roman"/>
          <w:i/>
          <w:sz w:val="28"/>
          <w:szCs w:val="28"/>
          <w:lang w:val="ru-RU"/>
        </w:rPr>
        <w:t>Например:</w:t>
      </w:r>
    </w:p>
    <w:tbl>
      <w:tblPr>
        <w:tblStyle w:val="a3"/>
        <w:tblW w:w="9214" w:type="dxa"/>
        <w:tblInd w:w="108" w:type="dxa"/>
        <w:tblLayout w:type="fixed"/>
        <w:tblLook w:val="04A0" w:firstRow="1" w:lastRow="0" w:firstColumn="1" w:lastColumn="0" w:noHBand="0" w:noVBand="1"/>
      </w:tblPr>
      <w:tblGrid>
        <w:gridCol w:w="1701"/>
        <w:gridCol w:w="1701"/>
        <w:gridCol w:w="1560"/>
        <w:gridCol w:w="1417"/>
        <w:gridCol w:w="1418"/>
        <w:gridCol w:w="1417"/>
      </w:tblGrid>
      <w:tr w:rsidR="00EC4788" w:rsidRPr="00EC4788" w:rsidTr="00765389">
        <w:trPr>
          <w:trHeight w:val="389"/>
        </w:trPr>
        <w:tc>
          <w:tcPr>
            <w:tcW w:w="4962" w:type="dxa"/>
            <w:gridSpan w:val="3"/>
            <w:vAlign w:val="center"/>
          </w:tcPr>
          <w:p w:rsidR="005B7718" w:rsidRPr="00EC4788" w:rsidRDefault="005B7718" w:rsidP="00765389">
            <w:pPr>
              <w:pStyle w:val="af0"/>
              <w:spacing w:line="240" w:lineRule="exact"/>
              <w:jc w:val="center"/>
              <w:rPr>
                <w:b/>
              </w:rPr>
            </w:pPr>
            <w:r w:rsidRPr="00EC4788">
              <w:rPr>
                <w:b/>
              </w:rPr>
              <w:t>Описание объекта закупки</w:t>
            </w:r>
          </w:p>
        </w:tc>
        <w:tc>
          <w:tcPr>
            <w:tcW w:w="4252" w:type="dxa"/>
            <w:gridSpan w:val="3"/>
            <w:vAlign w:val="center"/>
          </w:tcPr>
          <w:p w:rsidR="005B7718" w:rsidRPr="00EC4788" w:rsidRDefault="005B7718" w:rsidP="00765389">
            <w:pPr>
              <w:pStyle w:val="af0"/>
              <w:spacing w:line="240" w:lineRule="exact"/>
              <w:jc w:val="center"/>
              <w:rPr>
                <w:b/>
              </w:rPr>
            </w:pPr>
            <w:r w:rsidRPr="00EC4788">
              <w:rPr>
                <w:b/>
              </w:rPr>
              <w:t>Предложение участника закупки</w:t>
            </w:r>
          </w:p>
        </w:tc>
      </w:tr>
      <w:tr w:rsidR="00EC4788" w:rsidRPr="00EC4788" w:rsidTr="00765389">
        <w:trPr>
          <w:trHeight w:val="1133"/>
        </w:trPr>
        <w:tc>
          <w:tcPr>
            <w:tcW w:w="1701" w:type="dxa"/>
            <w:vAlign w:val="center"/>
          </w:tcPr>
          <w:p w:rsidR="005B7718" w:rsidRPr="00EC4788" w:rsidRDefault="005B7718" w:rsidP="00765389">
            <w:pPr>
              <w:pStyle w:val="af0"/>
              <w:spacing w:line="240" w:lineRule="exact"/>
              <w:jc w:val="center"/>
              <w:rPr>
                <w:b/>
              </w:rPr>
            </w:pPr>
            <w:r w:rsidRPr="00EC4788">
              <w:rPr>
                <w:b/>
              </w:rPr>
              <w:t>Наименование</w:t>
            </w:r>
          </w:p>
          <w:p w:rsidR="005B7718" w:rsidRPr="00EC4788" w:rsidRDefault="005B7718" w:rsidP="00765389">
            <w:pPr>
              <w:pStyle w:val="af0"/>
              <w:spacing w:line="240" w:lineRule="exact"/>
              <w:jc w:val="center"/>
              <w:rPr>
                <w:b/>
              </w:rPr>
            </w:pPr>
            <w:r w:rsidRPr="00EC4788">
              <w:rPr>
                <w:b/>
              </w:rPr>
              <w:t>характерист</w:t>
            </w:r>
            <w:r w:rsidRPr="00EC4788">
              <w:rPr>
                <w:b/>
              </w:rPr>
              <w:t>и</w:t>
            </w:r>
            <w:r w:rsidRPr="00EC4788">
              <w:rPr>
                <w:b/>
              </w:rPr>
              <w:t>ки, ед. измер</w:t>
            </w:r>
            <w:r w:rsidRPr="00EC4788">
              <w:rPr>
                <w:b/>
              </w:rPr>
              <w:t>е</w:t>
            </w:r>
            <w:r w:rsidRPr="00EC4788">
              <w:rPr>
                <w:b/>
              </w:rPr>
              <w:t>ния</w:t>
            </w:r>
          </w:p>
        </w:tc>
        <w:tc>
          <w:tcPr>
            <w:tcW w:w="1701" w:type="dxa"/>
            <w:vAlign w:val="center"/>
          </w:tcPr>
          <w:p w:rsidR="005B7718" w:rsidRPr="00EC4788" w:rsidRDefault="005B7718" w:rsidP="00765389">
            <w:pPr>
              <w:pStyle w:val="af0"/>
              <w:spacing w:line="240" w:lineRule="exact"/>
              <w:jc w:val="center"/>
              <w:rPr>
                <w:b/>
              </w:rPr>
            </w:pPr>
            <w:r w:rsidRPr="00EC4788">
              <w:rPr>
                <w:b/>
              </w:rPr>
              <w:t>Значение</w:t>
            </w:r>
          </w:p>
          <w:p w:rsidR="005B7718" w:rsidRPr="00EC4788" w:rsidRDefault="005B7718" w:rsidP="00765389">
            <w:pPr>
              <w:pStyle w:val="af0"/>
              <w:spacing w:line="240" w:lineRule="exact"/>
              <w:jc w:val="center"/>
              <w:rPr>
                <w:b/>
              </w:rPr>
            </w:pPr>
            <w:r w:rsidRPr="00EC4788">
              <w:rPr>
                <w:b/>
              </w:rPr>
              <w:t>характерист</w:t>
            </w:r>
            <w:r w:rsidRPr="00EC4788">
              <w:rPr>
                <w:b/>
              </w:rPr>
              <w:t>и</w:t>
            </w:r>
            <w:r w:rsidRPr="00EC4788">
              <w:rPr>
                <w:b/>
              </w:rPr>
              <w:t xml:space="preserve">ки, </w:t>
            </w:r>
            <w:proofErr w:type="gramStart"/>
            <w:r w:rsidRPr="00EC4788">
              <w:rPr>
                <w:b/>
              </w:rPr>
              <w:t>установле</w:t>
            </w:r>
            <w:r w:rsidRPr="00EC4788">
              <w:rPr>
                <w:b/>
              </w:rPr>
              <w:t>н</w:t>
            </w:r>
            <w:r w:rsidRPr="00EC4788">
              <w:rPr>
                <w:b/>
              </w:rPr>
              <w:t>ное</w:t>
            </w:r>
            <w:proofErr w:type="gramEnd"/>
            <w:r w:rsidRPr="00EC4788">
              <w:rPr>
                <w:b/>
              </w:rPr>
              <w:t xml:space="preserve"> заказчиком</w:t>
            </w:r>
          </w:p>
        </w:tc>
        <w:tc>
          <w:tcPr>
            <w:tcW w:w="1560" w:type="dxa"/>
            <w:vAlign w:val="center"/>
          </w:tcPr>
          <w:p w:rsidR="005B7718" w:rsidRPr="00EC4788" w:rsidRDefault="005B7718" w:rsidP="00765389">
            <w:pPr>
              <w:pStyle w:val="af0"/>
              <w:spacing w:line="240" w:lineRule="exact"/>
              <w:jc w:val="center"/>
              <w:rPr>
                <w:b/>
              </w:rPr>
            </w:pPr>
            <w:r w:rsidRPr="00EC4788">
              <w:rPr>
                <w:b/>
              </w:rPr>
              <w:t>Инструкция по заполн</w:t>
            </w:r>
            <w:r w:rsidRPr="00EC4788">
              <w:rPr>
                <w:b/>
              </w:rPr>
              <w:t>е</w:t>
            </w:r>
            <w:r w:rsidRPr="00EC4788">
              <w:rPr>
                <w:b/>
              </w:rPr>
              <w:t>нию характ</w:t>
            </w:r>
            <w:r w:rsidRPr="00EC4788">
              <w:rPr>
                <w:b/>
              </w:rPr>
              <w:t>е</w:t>
            </w:r>
            <w:r w:rsidRPr="00EC4788">
              <w:rPr>
                <w:b/>
              </w:rPr>
              <w:t>ристик в з</w:t>
            </w:r>
            <w:r w:rsidRPr="00EC4788">
              <w:rPr>
                <w:b/>
              </w:rPr>
              <w:t>а</w:t>
            </w:r>
            <w:r w:rsidRPr="00EC4788">
              <w:rPr>
                <w:b/>
              </w:rPr>
              <w:t>явке</w:t>
            </w:r>
          </w:p>
        </w:tc>
        <w:tc>
          <w:tcPr>
            <w:tcW w:w="1417" w:type="dxa"/>
            <w:vAlign w:val="center"/>
          </w:tcPr>
          <w:p w:rsidR="005B7718" w:rsidRPr="00EC4788" w:rsidRDefault="005B7718" w:rsidP="00765389">
            <w:pPr>
              <w:pStyle w:val="af0"/>
              <w:spacing w:line="240" w:lineRule="exact"/>
              <w:jc w:val="center"/>
              <w:rPr>
                <w:b/>
              </w:rPr>
            </w:pPr>
            <w:r w:rsidRPr="00EC4788">
              <w:rPr>
                <w:b/>
              </w:rPr>
              <w:t>Соотве</w:t>
            </w:r>
            <w:r w:rsidRPr="00EC4788">
              <w:rPr>
                <w:b/>
              </w:rPr>
              <w:t>т</w:t>
            </w:r>
            <w:r w:rsidRPr="00EC4788">
              <w:rPr>
                <w:b/>
              </w:rPr>
              <w:t>ствует</w:t>
            </w:r>
          </w:p>
        </w:tc>
        <w:tc>
          <w:tcPr>
            <w:tcW w:w="1418" w:type="dxa"/>
            <w:vAlign w:val="center"/>
          </w:tcPr>
          <w:p w:rsidR="005B7718" w:rsidRPr="00EC4788" w:rsidRDefault="005B7718" w:rsidP="00765389">
            <w:pPr>
              <w:pStyle w:val="af0"/>
              <w:spacing w:line="240" w:lineRule="exact"/>
              <w:jc w:val="center"/>
              <w:rPr>
                <w:b/>
              </w:rPr>
            </w:pPr>
            <w:r w:rsidRPr="00EC4788">
              <w:rPr>
                <w:b/>
              </w:rPr>
              <w:t>Соотве</w:t>
            </w:r>
            <w:r w:rsidRPr="00EC4788">
              <w:rPr>
                <w:b/>
              </w:rPr>
              <w:t>т</w:t>
            </w:r>
            <w:r w:rsidRPr="00EC4788">
              <w:rPr>
                <w:b/>
              </w:rPr>
              <w:t>ствует</w:t>
            </w:r>
          </w:p>
        </w:tc>
        <w:tc>
          <w:tcPr>
            <w:tcW w:w="1417" w:type="dxa"/>
            <w:vAlign w:val="center"/>
          </w:tcPr>
          <w:p w:rsidR="005B7718" w:rsidRPr="00EC4788" w:rsidRDefault="005B7718" w:rsidP="00765389">
            <w:pPr>
              <w:pStyle w:val="af0"/>
              <w:spacing w:line="240" w:lineRule="exact"/>
              <w:jc w:val="center"/>
              <w:rPr>
                <w:b/>
              </w:rPr>
            </w:pPr>
            <w:r w:rsidRPr="00EC4788">
              <w:rPr>
                <w:b/>
              </w:rPr>
              <w:t>Не</w:t>
            </w:r>
          </w:p>
          <w:p w:rsidR="005B7718" w:rsidRPr="00EC4788" w:rsidRDefault="005B7718" w:rsidP="00765389">
            <w:pPr>
              <w:pStyle w:val="af0"/>
              <w:spacing w:line="240" w:lineRule="exact"/>
              <w:jc w:val="center"/>
              <w:rPr>
                <w:b/>
              </w:rPr>
            </w:pPr>
            <w:r w:rsidRPr="00EC4788">
              <w:rPr>
                <w:b/>
              </w:rPr>
              <w:t>соответств</w:t>
            </w:r>
            <w:r w:rsidRPr="00EC4788">
              <w:rPr>
                <w:b/>
              </w:rPr>
              <w:t>у</w:t>
            </w:r>
            <w:r w:rsidRPr="00EC4788">
              <w:rPr>
                <w:b/>
              </w:rPr>
              <w:t>ет</w:t>
            </w:r>
          </w:p>
        </w:tc>
      </w:tr>
      <w:tr w:rsidR="00EC4788" w:rsidRPr="00EC4788" w:rsidTr="00765389">
        <w:trPr>
          <w:trHeight w:val="604"/>
        </w:trPr>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Регулировка ч</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стоты в диап</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 xml:space="preserve">зоне, </w:t>
            </w:r>
            <w:proofErr w:type="gramStart"/>
            <w:r w:rsidRPr="00EC4788">
              <w:rPr>
                <w:rFonts w:ascii="Times New Roman" w:eastAsia="Calibri" w:hAnsi="Times New Roman" w:cs="Times New Roman"/>
                <w:sz w:val="20"/>
                <w:szCs w:val="20"/>
                <w:lang w:val="ru-RU"/>
              </w:rPr>
              <w:t>Гц</w:t>
            </w:r>
            <w:proofErr w:type="gramEnd"/>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hAnsi="Times New Roman" w:cs="Times New Roman"/>
                <w:sz w:val="20"/>
                <w:szCs w:val="20"/>
                <w:lang w:val="ru-RU"/>
              </w:rPr>
              <w:t>&gt;</w:t>
            </w:r>
            <w:r w:rsidRPr="00EC4788">
              <w:rPr>
                <w:rFonts w:ascii="Times New Roman" w:eastAsia="Calibri" w:hAnsi="Times New Roman" w:cs="Times New Roman"/>
                <w:sz w:val="20"/>
                <w:szCs w:val="20"/>
                <w:lang w:val="ru-RU"/>
              </w:rPr>
              <w:t xml:space="preserve">40 и </w:t>
            </w:r>
            <w:r w:rsidRPr="00EC4788">
              <w:rPr>
                <w:rFonts w:ascii="Times New Roman" w:hAnsi="Times New Roman" w:cs="Times New Roman"/>
                <w:sz w:val="20"/>
                <w:szCs w:val="20"/>
                <w:lang w:val="ru-RU"/>
              </w:rPr>
              <w:t>&lt;</w:t>
            </w:r>
            <w:r w:rsidRPr="00EC4788">
              <w:rPr>
                <w:rFonts w:ascii="Times New Roman" w:eastAsia="Calibri" w:hAnsi="Times New Roman" w:cs="Times New Roman"/>
                <w:sz w:val="20"/>
                <w:szCs w:val="20"/>
                <w:lang w:val="ru-RU"/>
              </w:rPr>
              <w:t>70</w:t>
            </w:r>
          </w:p>
        </w:tc>
        <w:tc>
          <w:tcPr>
            <w:tcW w:w="1560" w:type="dxa"/>
            <w:vAlign w:val="center"/>
          </w:tcPr>
          <w:p w:rsidR="005B7718" w:rsidRPr="00EC4788" w:rsidRDefault="005B7718" w:rsidP="00765389">
            <w:pPr>
              <w:pStyle w:val="af0"/>
              <w:spacing w:line="240" w:lineRule="exact"/>
              <w:jc w:val="center"/>
              <w:rPr>
                <w:rFonts w:eastAsia="Calibri"/>
                <w:lang w:eastAsia="en-US"/>
              </w:rPr>
            </w:pPr>
            <w:r w:rsidRPr="00EC4788">
              <w:rPr>
                <w:rFonts w:eastAsia="Calibri"/>
                <w:lang w:eastAsia="en-US"/>
              </w:rPr>
              <w:t>Участник з</w:t>
            </w:r>
            <w:r w:rsidRPr="00EC4788">
              <w:rPr>
                <w:rFonts w:eastAsia="Calibri"/>
                <w:lang w:eastAsia="en-US"/>
              </w:rPr>
              <w:t>а</w:t>
            </w:r>
            <w:r w:rsidRPr="00EC4788">
              <w:rPr>
                <w:rFonts w:eastAsia="Calibri"/>
                <w:lang w:eastAsia="en-US"/>
              </w:rPr>
              <w:t>купки указыв</w:t>
            </w:r>
            <w:r w:rsidRPr="00EC4788">
              <w:rPr>
                <w:rFonts w:eastAsia="Calibri"/>
                <w:lang w:eastAsia="en-US"/>
              </w:rPr>
              <w:t>а</w:t>
            </w:r>
            <w:r w:rsidRPr="00EC4788">
              <w:rPr>
                <w:rFonts w:eastAsia="Calibri"/>
                <w:lang w:eastAsia="en-US"/>
              </w:rPr>
              <w:t>ет в заявке диапазон зн</w:t>
            </w:r>
            <w:r w:rsidRPr="00EC4788">
              <w:rPr>
                <w:rFonts w:eastAsia="Calibri"/>
                <w:lang w:eastAsia="en-US"/>
              </w:rPr>
              <w:t>а</w:t>
            </w:r>
            <w:r w:rsidRPr="00EC4788">
              <w:rPr>
                <w:rFonts w:eastAsia="Calibri"/>
                <w:lang w:eastAsia="en-US"/>
              </w:rPr>
              <w:t>чений характ</w:t>
            </w:r>
            <w:r w:rsidRPr="00EC4788">
              <w:rPr>
                <w:rFonts w:eastAsia="Calibri"/>
                <w:lang w:eastAsia="en-US"/>
              </w:rPr>
              <w:t>е</w:t>
            </w:r>
            <w:r w:rsidRPr="00EC4788">
              <w:rPr>
                <w:rFonts w:eastAsia="Calibri"/>
                <w:lang w:eastAsia="en-US"/>
              </w:rPr>
              <w:t>ристики</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50-60</w:t>
            </w:r>
          </w:p>
        </w:tc>
        <w:tc>
          <w:tcPr>
            <w:tcW w:w="1418"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45-65</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35-70</w:t>
            </w:r>
          </w:p>
        </w:tc>
      </w:tr>
      <w:tr w:rsidR="00EC4788" w:rsidRPr="00EC4788" w:rsidTr="00765389">
        <w:trPr>
          <w:trHeight w:val="604"/>
        </w:trPr>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Диапазон раб</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чих температур, °</w:t>
            </w:r>
            <w:proofErr w:type="gramStart"/>
            <w:r w:rsidRPr="00EC4788">
              <w:rPr>
                <w:rFonts w:ascii="Times New Roman" w:eastAsia="Calibri" w:hAnsi="Times New Roman" w:cs="Times New Roman"/>
                <w:sz w:val="20"/>
                <w:szCs w:val="20"/>
                <w:lang w:val="ru-RU"/>
              </w:rPr>
              <w:t>С</w:t>
            </w:r>
            <w:proofErr w:type="gramEnd"/>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hAnsi="Times New Roman" w:cs="Times New Roman"/>
                <w:sz w:val="20"/>
                <w:szCs w:val="20"/>
                <w:lang w:val="ru-RU"/>
              </w:rPr>
              <w:t>≥</w:t>
            </w:r>
            <w:r w:rsidRPr="00EC4788">
              <w:rPr>
                <w:rFonts w:ascii="Times New Roman" w:eastAsia="Calibri" w:hAnsi="Times New Roman" w:cs="Times New Roman"/>
                <w:sz w:val="20"/>
                <w:szCs w:val="20"/>
                <w:lang w:val="ru-RU"/>
              </w:rPr>
              <w:t xml:space="preserve">20 и </w:t>
            </w:r>
            <w:r w:rsidRPr="00EC4788">
              <w:rPr>
                <w:rFonts w:ascii="Times New Roman" w:hAnsi="Times New Roman" w:cs="Times New Roman"/>
                <w:sz w:val="20"/>
                <w:szCs w:val="20"/>
                <w:lang w:val="ru-RU"/>
              </w:rPr>
              <w:t>≤</w:t>
            </w:r>
            <w:r w:rsidRPr="00EC4788">
              <w:rPr>
                <w:rFonts w:ascii="Times New Roman" w:eastAsia="Calibri" w:hAnsi="Times New Roman" w:cs="Times New Roman"/>
                <w:sz w:val="20"/>
                <w:szCs w:val="20"/>
                <w:lang w:val="ru-RU"/>
              </w:rPr>
              <w:t>80</w:t>
            </w:r>
          </w:p>
        </w:tc>
        <w:tc>
          <w:tcPr>
            <w:tcW w:w="1560" w:type="dxa"/>
            <w:vAlign w:val="center"/>
          </w:tcPr>
          <w:p w:rsidR="005B7718" w:rsidRPr="00EC4788" w:rsidRDefault="005B7718" w:rsidP="00765389">
            <w:pPr>
              <w:pStyle w:val="af0"/>
              <w:spacing w:line="240" w:lineRule="exact"/>
              <w:jc w:val="center"/>
              <w:rPr>
                <w:rFonts w:eastAsia="Calibri"/>
                <w:lang w:eastAsia="en-US"/>
              </w:rPr>
            </w:pPr>
            <w:r w:rsidRPr="00EC4788">
              <w:rPr>
                <w:rFonts w:eastAsia="Calibri"/>
                <w:lang w:eastAsia="en-US"/>
              </w:rPr>
              <w:t>Участник з</w:t>
            </w:r>
            <w:r w:rsidRPr="00EC4788">
              <w:rPr>
                <w:rFonts w:eastAsia="Calibri"/>
                <w:lang w:eastAsia="en-US"/>
              </w:rPr>
              <w:t>а</w:t>
            </w:r>
            <w:r w:rsidRPr="00EC4788">
              <w:rPr>
                <w:rFonts w:eastAsia="Calibri"/>
                <w:lang w:eastAsia="en-US"/>
              </w:rPr>
              <w:t>купки указыв</w:t>
            </w:r>
            <w:r w:rsidRPr="00EC4788">
              <w:rPr>
                <w:rFonts w:eastAsia="Calibri"/>
                <w:lang w:eastAsia="en-US"/>
              </w:rPr>
              <w:t>а</w:t>
            </w:r>
            <w:r w:rsidRPr="00EC4788">
              <w:rPr>
                <w:rFonts w:eastAsia="Calibri"/>
                <w:lang w:eastAsia="en-US"/>
              </w:rPr>
              <w:t>ет в заявке диапазон зн</w:t>
            </w:r>
            <w:r w:rsidRPr="00EC4788">
              <w:rPr>
                <w:rFonts w:eastAsia="Calibri"/>
                <w:lang w:eastAsia="en-US"/>
              </w:rPr>
              <w:t>а</w:t>
            </w:r>
            <w:r w:rsidRPr="00EC4788">
              <w:rPr>
                <w:rFonts w:eastAsia="Calibri"/>
                <w:lang w:eastAsia="en-US"/>
              </w:rPr>
              <w:t>чений характ</w:t>
            </w:r>
            <w:r w:rsidRPr="00EC4788">
              <w:rPr>
                <w:rFonts w:eastAsia="Calibri"/>
                <w:lang w:eastAsia="en-US"/>
              </w:rPr>
              <w:t>е</w:t>
            </w:r>
            <w:r w:rsidRPr="00EC4788">
              <w:rPr>
                <w:rFonts w:eastAsia="Calibri"/>
                <w:lang w:eastAsia="en-US"/>
              </w:rPr>
              <w:t>ристики</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20-80</w:t>
            </w:r>
          </w:p>
        </w:tc>
        <w:tc>
          <w:tcPr>
            <w:tcW w:w="1418"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21-70</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15-82</w:t>
            </w:r>
          </w:p>
        </w:tc>
      </w:tr>
      <w:tr w:rsidR="00EC4788" w:rsidRPr="00EC4788" w:rsidTr="00765389">
        <w:trPr>
          <w:trHeight w:val="518"/>
        </w:trPr>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Угол наклона в диапазоне, градус</w:t>
            </w:r>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hAnsi="Times New Roman" w:cs="Times New Roman"/>
                <w:sz w:val="20"/>
                <w:szCs w:val="20"/>
                <w:lang w:val="ru-RU"/>
              </w:rPr>
              <w:t>≥</w:t>
            </w:r>
            <w:r w:rsidRPr="00EC4788">
              <w:rPr>
                <w:rFonts w:ascii="Times New Roman" w:eastAsia="Calibri" w:hAnsi="Times New Roman" w:cs="Times New Roman"/>
                <w:sz w:val="20"/>
                <w:szCs w:val="20"/>
                <w:lang w:val="ru-RU"/>
              </w:rPr>
              <w:t xml:space="preserve">30 и </w:t>
            </w:r>
            <w:r w:rsidRPr="00EC4788">
              <w:rPr>
                <w:rFonts w:ascii="Times New Roman" w:hAnsi="Times New Roman" w:cs="Times New Roman"/>
                <w:sz w:val="20"/>
                <w:szCs w:val="20"/>
                <w:lang w:val="ru-RU"/>
              </w:rPr>
              <w:t>&lt;</w:t>
            </w:r>
            <w:r w:rsidRPr="00EC4788">
              <w:rPr>
                <w:rFonts w:ascii="Times New Roman" w:eastAsia="Calibri" w:hAnsi="Times New Roman" w:cs="Times New Roman"/>
                <w:sz w:val="20"/>
                <w:szCs w:val="20"/>
                <w:lang w:val="ru-RU"/>
              </w:rPr>
              <w:t>80</w:t>
            </w:r>
          </w:p>
        </w:tc>
        <w:tc>
          <w:tcPr>
            <w:tcW w:w="1560" w:type="dxa"/>
            <w:vAlign w:val="center"/>
          </w:tcPr>
          <w:p w:rsidR="005B7718" w:rsidRPr="00EC4788" w:rsidRDefault="005B7718" w:rsidP="00765389">
            <w:pPr>
              <w:pStyle w:val="af0"/>
              <w:spacing w:line="240" w:lineRule="exact"/>
              <w:jc w:val="center"/>
              <w:rPr>
                <w:rFonts w:eastAsia="Calibri"/>
                <w:lang w:eastAsia="en-US"/>
              </w:rPr>
            </w:pPr>
            <w:r w:rsidRPr="00EC4788">
              <w:rPr>
                <w:rFonts w:eastAsia="Calibri"/>
                <w:lang w:eastAsia="en-US"/>
              </w:rPr>
              <w:t>Участник з</w:t>
            </w:r>
            <w:r w:rsidRPr="00EC4788">
              <w:rPr>
                <w:rFonts w:eastAsia="Calibri"/>
                <w:lang w:eastAsia="en-US"/>
              </w:rPr>
              <w:t>а</w:t>
            </w:r>
            <w:r w:rsidRPr="00EC4788">
              <w:rPr>
                <w:rFonts w:eastAsia="Calibri"/>
                <w:lang w:eastAsia="en-US"/>
              </w:rPr>
              <w:t>купки указыв</w:t>
            </w:r>
            <w:r w:rsidRPr="00EC4788">
              <w:rPr>
                <w:rFonts w:eastAsia="Calibri"/>
                <w:lang w:eastAsia="en-US"/>
              </w:rPr>
              <w:t>а</w:t>
            </w:r>
            <w:r w:rsidRPr="00EC4788">
              <w:rPr>
                <w:rFonts w:eastAsia="Calibri"/>
                <w:lang w:eastAsia="en-US"/>
              </w:rPr>
              <w:t>ет в заявке диапазон зн</w:t>
            </w:r>
            <w:r w:rsidRPr="00EC4788">
              <w:rPr>
                <w:rFonts w:eastAsia="Calibri"/>
                <w:lang w:eastAsia="en-US"/>
              </w:rPr>
              <w:t>а</w:t>
            </w:r>
            <w:r w:rsidRPr="00EC4788">
              <w:rPr>
                <w:rFonts w:eastAsia="Calibri"/>
                <w:lang w:eastAsia="en-US"/>
              </w:rPr>
              <w:t>чений характ</w:t>
            </w:r>
            <w:r w:rsidRPr="00EC4788">
              <w:rPr>
                <w:rFonts w:eastAsia="Calibri"/>
                <w:lang w:eastAsia="en-US"/>
              </w:rPr>
              <w:t>е</w:t>
            </w:r>
            <w:r w:rsidRPr="00EC4788">
              <w:rPr>
                <w:rFonts w:eastAsia="Calibri"/>
                <w:lang w:eastAsia="en-US"/>
              </w:rPr>
              <w:t>ристики</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30-79</w:t>
            </w:r>
          </w:p>
        </w:tc>
        <w:tc>
          <w:tcPr>
            <w:tcW w:w="1418"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60-70</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r>
      <w:tr w:rsidR="00765389" w:rsidRPr="00EC4788" w:rsidTr="00765389">
        <w:trPr>
          <w:trHeight w:val="518"/>
        </w:trPr>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lastRenderedPageBreak/>
              <w:t>Диапазон регул</w:t>
            </w:r>
            <w:r w:rsidRPr="00EC4788">
              <w:rPr>
                <w:rFonts w:ascii="Times New Roman" w:eastAsia="Calibri" w:hAnsi="Times New Roman" w:cs="Times New Roman"/>
                <w:sz w:val="20"/>
                <w:szCs w:val="20"/>
                <w:lang w:val="ru-RU"/>
              </w:rPr>
              <w:t>и</w:t>
            </w:r>
            <w:r w:rsidRPr="00EC4788">
              <w:rPr>
                <w:rFonts w:ascii="Times New Roman" w:eastAsia="Calibri" w:hAnsi="Times New Roman" w:cs="Times New Roman"/>
                <w:sz w:val="20"/>
                <w:szCs w:val="20"/>
                <w:lang w:val="ru-RU"/>
              </w:rPr>
              <w:t>рования времени вдоха, секунда</w:t>
            </w:r>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hAnsi="Times New Roman" w:cs="Times New Roman"/>
                <w:sz w:val="20"/>
                <w:szCs w:val="20"/>
                <w:lang w:val="ru-RU"/>
              </w:rPr>
              <w:t>&gt;</w:t>
            </w:r>
            <w:r w:rsidRPr="00EC4788">
              <w:rPr>
                <w:rFonts w:ascii="Times New Roman" w:eastAsia="Calibri" w:hAnsi="Times New Roman" w:cs="Times New Roman"/>
                <w:sz w:val="20"/>
                <w:szCs w:val="20"/>
                <w:lang w:val="ru-RU"/>
              </w:rPr>
              <w:t xml:space="preserve">0,15 и </w:t>
            </w:r>
            <w:r w:rsidRPr="00EC4788">
              <w:rPr>
                <w:rFonts w:ascii="Times New Roman" w:hAnsi="Times New Roman" w:cs="Times New Roman"/>
                <w:sz w:val="20"/>
                <w:szCs w:val="20"/>
                <w:lang w:val="ru-RU"/>
              </w:rPr>
              <w:t>≤</w:t>
            </w:r>
            <w:r w:rsidRPr="00EC4788">
              <w:rPr>
                <w:rFonts w:ascii="Times New Roman" w:eastAsia="Calibri" w:hAnsi="Times New Roman" w:cs="Times New Roman"/>
                <w:sz w:val="20"/>
                <w:szCs w:val="20"/>
                <w:lang w:val="ru-RU"/>
              </w:rPr>
              <w:t>15</w:t>
            </w:r>
          </w:p>
        </w:tc>
        <w:tc>
          <w:tcPr>
            <w:tcW w:w="1560" w:type="dxa"/>
            <w:vAlign w:val="center"/>
          </w:tcPr>
          <w:p w:rsidR="005B7718" w:rsidRPr="00EC4788" w:rsidRDefault="005B7718" w:rsidP="00765389">
            <w:pPr>
              <w:pStyle w:val="af0"/>
              <w:spacing w:line="240" w:lineRule="exact"/>
              <w:jc w:val="center"/>
              <w:rPr>
                <w:rFonts w:eastAsia="Calibri"/>
                <w:lang w:eastAsia="en-US"/>
              </w:rPr>
            </w:pPr>
            <w:r w:rsidRPr="00EC4788">
              <w:rPr>
                <w:rFonts w:eastAsia="Calibri"/>
                <w:lang w:eastAsia="en-US"/>
              </w:rPr>
              <w:t>Участник з</w:t>
            </w:r>
            <w:r w:rsidRPr="00EC4788">
              <w:rPr>
                <w:rFonts w:eastAsia="Calibri"/>
                <w:lang w:eastAsia="en-US"/>
              </w:rPr>
              <w:t>а</w:t>
            </w:r>
            <w:r w:rsidRPr="00EC4788">
              <w:rPr>
                <w:rFonts w:eastAsia="Calibri"/>
                <w:lang w:eastAsia="en-US"/>
              </w:rPr>
              <w:t>купки указыв</w:t>
            </w:r>
            <w:r w:rsidRPr="00EC4788">
              <w:rPr>
                <w:rFonts w:eastAsia="Calibri"/>
                <w:lang w:eastAsia="en-US"/>
              </w:rPr>
              <w:t>а</w:t>
            </w:r>
            <w:r w:rsidRPr="00EC4788">
              <w:rPr>
                <w:rFonts w:eastAsia="Calibri"/>
                <w:lang w:eastAsia="en-US"/>
              </w:rPr>
              <w:t>ет в заявке диапазон зн</w:t>
            </w:r>
            <w:r w:rsidRPr="00EC4788">
              <w:rPr>
                <w:rFonts w:eastAsia="Calibri"/>
                <w:lang w:eastAsia="en-US"/>
              </w:rPr>
              <w:t>а</w:t>
            </w:r>
            <w:r w:rsidRPr="00EC4788">
              <w:rPr>
                <w:rFonts w:eastAsia="Calibri"/>
                <w:lang w:eastAsia="en-US"/>
              </w:rPr>
              <w:t>чений характ</w:t>
            </w:r>
            <w:r w:rsidRPr="00EC4788">
              <w:rPr>
                <w:rFonts w:eastAsia="Calibri"/>
                <w:lang w:eastAsia="en-US"/>
              </w:rPr>
              <w:t>е</w:t>
            </w:r>
            <w:r w:rsidRPr="00EC4788">
              <w:rPr>
                <w:rFonts w:eastAsia="Calibri"/>
                <w:lang w:eastAsia="en-US"/>
              </w:rPr>
              <w:t>ристики</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0,16-15</w:t>
            </w:r>
          </w:p>
        </w:tc>
        <w:tc>
          <w:tcPr>
            <w:tcW w:w="1418"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0,17-14</w:t>
            </w:r>
          </w:p>
        </w:tc>
        <w:tc>
          <w:tcPr>
            <w:tcW w:w="1417"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0,15-16</w:t>
            </w:r>
          </w:p>
        </w:tc>
      </w:tr>
    </w:tbl>
    <w:p w:rsidR="005B7718" w:rsidRPr="00EC4788" w:rsidRDefault="005B7718" w:rsidP="005B7718">
      <w:pPr>
        <w:spacing w:before="0" w:beforeAutospacing="0" w:after="0" w:afterAutospacing="0"/>
        <w:ind w:firstLine="709"/>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hAnsi="Times New Roman" w:cs="Times New Roman"/>
          <w:b/>
          <w:sz w:val="28"/>
          <w:szCs w:val="28"/>
          <w:lang w:val="ru-RU"/>
        </w:rPr>
      </w:pPr>
      <w:r w:rsidRPr="00EC4788">
        <w:rPr>
          <w:rFonts w:ascii="Times New Roman" w:hAnsi="Times New Roman" w:cs="Times New Roman"/>
          <w:b/>
          <w:sz w:val="28"/>
          <w:szCs w:val="28"/>
          <w:lang w:val="ru-RU"/>
        </w:rPr>
        <w:t>Раздел 2 (Участник закупки указывает в заявке конкретное знач</w:t>
      </w:r>
      <w:r w:rsidRPr="00EC4788">
        <w:rPr>
          <w:rFonts w:ascii="Times New Roman" w:hAnsi="Times New Roman" w:cs="Times New Roman"/>
          <w:b/>
          <w:sz w:val="28"/>
          <w:szCs w:val="28"/>
          <w:lang w:val="ru-RU"/>
        </w:rPr>
        <w:t>е</w:t>
      </w:r>
      <w:r w:rsidRPr="00EC4788">
        <w:rPr>
          <w:rFonts w:ascii="Times New Roman" w:hAnsi="Times New Roman" w:cs="Times New Roman"/>
          <w:b/>
          <w:sz w:val="28"/>
          <w:szCs w:val="28"/>
          <w:lang w:val="ru-RU"/>
        </w:rPr>
        <w:t>ние характеристики)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 случае установления требований к значениям характеристик товара в со</w:t>
      </w:r>
      <w:r w:rsidR="00645337" w:rsidRPr="00EC4788">
        <w:rPr>
          <w:rFonts w:ascii="Times New Roman" w:hAnsi="Times New Roman" w:cs="Times New Roman"/>
          <w:sz w:val="28"/>
          <w:szCs w:val="28"/>
          <w:lang w:val="ru-RU"/>
        </w:rPr>
        <w:t>провождении: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proofErr w:type="gramStart"/>
      <w:r w:rsidRPr="00EC4788">
        <w:rPr>
          <w:rFonts w:ascii="Times New Roman" w:hAnsi="Times New Roman" w:cs="Times New Roman"/>
          <w:sz w:val="28"/>
          <w:szCs w:val="28"/>
          <w:lang w:val="ru-RU"/>
        </w:rPr>
        <w:t>слов или словосочетаний «свыше» (в сокращенном виде «св.»), «от», «до», «не выше», «выше», «не ниже», «ниже», «не более», «более», «не м</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нее», «менее», «не ранее», «не позднее»</w:t>
      </w:r>
      <w:proofErr w:type="gramEnd"/>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или арифметических знаков</w:t>
      </w:r>
      <w:proofErr w:type="gramStart"/>
      <w:r w:rsidRPr="00EC4788">
        <w:rPr>
          <w:rFonts w:ascii="Times New Roman" w:hAnsi="Times New Roman" w:cs="Times New Roman"/>
          <w:sz w:val="28"/>
          <w:szCs w:val="28"/>
          <w:lang w:val="ru-RU"/>
        </w:rPr>
        <w:t xml:space="preserve"> «≥», «≤», «&gt;», «&lt;»,</w:t>
      </w:r>
      <w:proofErr w:type="gramEnd"/>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указанных непосредственно перед значением характеристики, участник закупки указывает конкретное значение характеристики товара, без испол</w:t>
      </w:r>
      <w:r w:rsidRPr="00EC4788">
        <w:rPr>
          <w:rFonts w:ascii="Times New Roman" w:hAnsi="Times New Roman" w:cs="Times New Roman"/>
          <w:sz w:val="28"/>
          <w:szCs w:val="28"/>
          <w:lang w:val="ru-RU"/>
        </w:rPr>
        <w:t>ь</w:t>
      </w:r>
      <w:r w:rsidRPr="00EC4788">
        <w:rPr>
          <w:rFonts w:ascii="Times New Roman" w:hAnsi="Times New Roman" w:cs="Times New Roman"/>
          <w:sz w:val="28"/>
          <w:szCs w:val="28"/>
          <w:lang w:val="ru-RU"/>
        </w:rPr>
        <w:t>зования данных слов, словосочетаний, арифметических знаков, учитывая:</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«от» - участник закупки предоставляет значение большее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«до» - участник закупки предоставляет значение меньшее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«более» - участник закупки предоставляет значение большее (крайнее значение не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«свыше» - участник закупки предоставляет значение большее (крайнее значение не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«менее» - участник закупки предоставляет значение меньшее (крайнее значение не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«не более» - участник закупки предоставляет значение меньшее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«не менее» - участник закупки предоставляет значение большее,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«не выше» - участник закупки предоставляет значение меньшее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«выше» - участник закупки предоставляет значение большее (крайнее значение не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proofErr w:type="gramStart"/>
      <w:r w:rsidRPr="00EC4788">
        <w:rPr>
          <w:rFonts w:ascii="Times New Roman" w:hAnsi="Times New Roman" w:cs="Times New Roman"/>
          <w:sz w:val="28"/>
          <w:szCs w:val="28"/>
          <w:lang w:val="ru-RU"/>
        </w:rPr>
        <w:t>«не ниже» - участник закупки предоставляет значение, соответству</w:t>
      </w:r>
      <w:r w:rsidRPr="00EC4788">
        <w:rPr>
          <w:rFonts w:ascii="Times New Roman" w:hAnsi="Times New Roman" w:cs="Times New Roman"/>
          <w:sz w:val="28"/>
          <w:szCs w:val="28"/>
          <w:lang w:val="ru-RU"/>
        </w:rPr>
        <w:t>ю</w:t>
      </w:r>
      <w:r w:rsidRPr="00EC4788">
        <w:rPr>
          <w:rFonts w:ascii="Times New Roman" w:hAnsi="Times New Roman" w:cs="Times New Roman"/>
          <w:sz w:val="28"/>
          <w:szCs w:val="28"/>
          <w:lang w:val="ru-RU"/>
        </w:rPr>
        <w:t>щее установленному или являющ</w:t>
      </w:r>
      <w:r w:rsidR="003A4156" w:rsidRPr="00EC4788">
        <w:rPr>
          <w:rFonts w:ascii="Times New Roman" w:hAnsi="Times New Roman" w:cs="Times New Roman"/>
          <w:sz w:val="28"/>
          <w:szCs w:val="28"/>
          <w:lang w:val="ru-RU"/>
        </w:rPr>
        <w:t>ееся более высоким по качеству;</w:t>
      </w:r>
      <w:proofErr w:type="gramEnd"/>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«не ранее» - участник закупки предоставляет значение большее (кра</w:t>
      </w:r>
      <w:r w:rsidRPr="00EC4788">
        <w:rPr>
          <w:rFonts w:ascii="Times New Roman" w:hAnsi="Times New Roman" w:cs="Times New Roman"/>
          <w:sz w:val="28"/>
          <w:szCs w:val="28"/>
          <w:lang w:val="ru-RU"/>
        </w:rPr>
        <w:t>й</w:t>
      </w:r>
      <w:r w:rsidRPr="00EC4788">
        <w:rPr>
          <w:rFonts w:ascii="Times New Roman" w:hAnsi="Times New Roman" w:cs="Times New Roman"/>
          <w:sz w:val="28"/>
          <w:szCs w:val="28"/>
          <w:lang w:val="ru-RU"/>
        </w:rPr>
        <w:t>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«не позднее» - участник закупки предоставляет значение меньшее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следует читать как больше либо равно, участник закупки пред</w:t>
      </w:r>
      <w:r w:rsidRPr="00EC4788">
        <w:rPr>
          <w:rFonts w:ascii="Times New Roman" w:hAnsi="Times New Roman" w:cs="Times New Roman"/>
          <w:sz w:val="28"/>
          <w:szCs w:val="28"/>
          <w:lang w:val="ru-RU"/>
        </w:rPr>
        <w:t>о</w:t>
      </w:r>
      <w:r w:rsidRPr="00EC4788">
        <w:rPr>
          <w:rFonts w:ascii="Times New Roman" w:hAnsi="Times New Roman" w:cs="Times New Roman"/>
          <w:sz w:val="28"/>
          <w:szCs w:val="28"/>
          <w:lang w:val="ru-RU"/>
        </w:rPr>
        <w:t>ставляет значение большее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lastRenderedPageBreak/>
        <w:t>«≤» следует читать как меньше либо равно, участник закупки пред</w:t>
      </w:r>
      <w:r w:rsidRPr="00EC4788">
        <w:rPr>
          <w:rFonts w:ascii="Times New Roman" w:hAnsi="Times New Roman" w:cs="Times New Roman"/>
          <w:sz w:val="28"/>
          <w:szCs w:val="28"/>
          <w:lang w:val="ru-RU"/>
        </w:rPr>
        <w:t>о</w:t>
      </w:r>
      <w:r w:rsidRPr="00EC4788">
        <w:rPr>
          <w:rFonts w:ascii="Times New Roman" w:hAnsi="Times New Roman" w:cs="Times New Roman"/>
          <w:sz w:val="28"/>
          <w:szCs w:val="28"/>
          <w:lang w:val="ru-RU"/>
        </w:rPr>
        <w:t>ставляет значение меньшее либо равное (крайнее значение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«&lt;» следует читать как менее, участник закупки предоставляет знач</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ние меньшее (крайнее значение не входит);</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«&gt;» следует читать как более, участник закупки предоставляет знач</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ние большее (крайнее значение не входит).</w:t>
      </w:r>
    </w:p>
    <w:p w:rsidR="006C0E81" w:rsidRPr="00EC4788" w:rsidRDefault="006C0E81"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указывает одно конкретное значение характеристики товара (с учетом вышеуказанных правил) без использования данных слов, словосочетаний, арифметических знаков, в том числе в случае, если знач</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ние характеристики представлено заказчиком в виде выпадающего списка.</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 случае если характеристика установлена значениями типа:</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 xml:space="preserve">«≥ </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&lt;</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 участник закупки указывает одно конкретное значение х</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рактеристики большее или равное «х» и меньшее «у»;</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«&gt;</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 участник закупки указывает одно конкретное значение х</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рактеристики большее «х» и меньшее или равное «у»;</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 участник закупки указывает одно конкретное значение х</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рактеристики большее или равное «х» и меньшее или равное «у»;</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«&gt;</w:t>
      </w:r>
      <w:r w:rsidRPr="00EC4788">
        <w:rPr>
          <w:rFonts w:ascii="Times New Roman" w:hAnsi="Times New Roman" w:cs="Times New Roman"/>
          <w:sz w:val="28"/>
          <w:szCs w:val="28"/>
        </w:rPr>
        <w:t>x</w:t>
      </w:r>
      <w:r w:rsidRPr="00EC4788">
        <w:rPr>
          <w:rFonts w:ascii="Times New Roman" w:hAnsi="Times New Roman" w:cs="Times New Roman"/>
          <w:sz w:val="28"/>
          <w:szCs w:val="28"/>
          <w:lang w:val="ru-RU"/>
        </w:rPr>
        <w:t xml:space="preserve"> и &lt;</w:t>
      </w:r>
      <w:r w:rsidRPr="00EC4788">
        <w:rPr>
          <w:rFonts w:ascii="Times New Roman" w:hAnsi="Times New Roman" w:cs="Times New Roman"/>
          <w:sz w:val="28"/>
          <w:szCs w:val="28"/>
        </w:rPr>
        <w:t>y</w:t>
      </w:r>
      <w:r w:rsidRPr="00EC4788">
        <w:rPr>
          <w:rFonts w:ascii="Times New Roman" w:hAnsi="Times New Roman" w:cs="Times New Roman"/>
          <w:sz w:val="28"/>
          <w:szCs w:val="28"/>
          <w:lang w:val="ru-RU"/>
        </w:rPr>
        <w:t>» - участник закупки указывает одно конкретное значение х</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рактеристики большее «х» и меньшее «у».</w:t>
      </w:r>
    </w:p>
    <w:p w:rsidR="005B7718" w:rsidRPr="00EC4788" w:rsidRDefault="005B7718" w:rsidP="00765389">
      <w:pPr>
        <w:spacing w:before="0" w:beforeAutospacing="0" w:after="0" w:afterAutospacing="0" w:line="300" w:lineRule="exact"/>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Союз «или» - означает выбор, участнику закупки необходимо предст</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вить одно из значений характеристик, указанных через данный союз.</w:t>
      </w:r>
    </w:p>
    <w:p w:rsidR="006C0E81" w:rsidRPr="00EC4788" w:rsidRDefault="006C0E81" w:rsidP="006C0E81">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 случае если значения характеристик перечислены с использованием знака «/» (слеш) - участнику закупки необходимо представить одно из ук</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занных значений характеристик, перечисленных через данный знак.</w:t>
      </w:r>
    </w:p>
    <w:p w:rsidR="006C0E81" w:rsidRPr="00EC4788" w:rsidRDefault="006C0E81" w:rsidP="006C0E81">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Союз «и/или», «</w:t>
      </w:r>
      <w:proofErr w:type="gramStart"/>
      <w:r w:rsidRPr="00EC4788">
        <w:rPr>
          <w:rFonts w:ascii="Times New Roman" w:hAnsi="Times New Roman" w:cs="Times New Roman"/>
          <w:sz w:val="28"/>
          <w:szCs w:val="28"/>
          <w:lang w:val="ru-RU"/>
        </w:rPr>
        <w:t>и(</w:t>
      </w:r>
      <w:proofErr w:type="gramEnd"/>
      <w:r w:rsidRPr="00EC4788">
        <w:rPr>
          <w:rFonts w:ascii="Times New Roman" w:hAnsi="Times New Roman" w:cs="Times New Roman"/>
          <w:sz w:val="28"/>
          <w:szCs w:val="28"/>
          <w:lang w:val="ru-RU"/>
        </w:rPr>
        <w:t>или)» - означает, что участник закупки предоставляет одно из указанных значений характеристики, вариантов исполнения, либо участник закупки может представить несколько значений характеристики, вариантов исполнения из перечисленных, указав их через «,» или союз «и».</w:t>
      </w:r>
    </w:p>
    <w:p w:rsidR="005B7718" w:rsidRPr="00EC4788" w:rsidRDefault="006C0E81" w:rsidP="006C0E81">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Если значения характеристик товара установлены с применением слов: «как правило», «например», «аналог» «или эквивалент», «долже</w:t>
      </w:r>
      <w:proofErr w:type="gramStart"/>
      <w:r w:rsidRPr="00EC4788">
        <w:rPr>
          <w:rFonts w:ascii="Times New Roman" w:hAnsi="Times New Roman" w:cs="Times New Roman"/>
          <w:sz w:val="28"/>
          <w:szCs w:val="28"/>
          <w:lang w:val="ru-RU"/>
        </w:rPr>
        <w:t>н(</w:t>
      </w:r>
      <w:proofErr w:type="gramEnd"/>
      <w:r w:rsidRPr="00EC4788">
        <w:rPr>
          <w:rFonts w:ascii="Times New Roman" w:hAnsi="Times New Roman" w:cs="Times New Roman"/>
          <w:sz w:val="28"/>
          <w:szCs w:val="28"/>
          <w:lang w:val="ru-RU"/>
        </w:rPr>
        <w:t>-на, -но, -</w:t>
      </w:r>
      <w:proofErr w:type="spellStart"/>
      <w:r w:rsidRPr="00EC4788">
        <w:rPr>
          <w:rFonts w:ascii="Times New Roman" w:hAnsi="Times New Roman" w:cs="Times New Roman"/>
          <w:sz w:val="28"/>
          <w:szCs w:val="28"/>
          <w:lang w:val="ru-RU"/>
        </w:rPr>
        <w:t>ны</w:t>
      </w:r>
      <w:proofErr w:type="spellEnd"/>
      <w:r w:rsidRPr="00EC4788">
        <w:rPr>
          <w:rFonts w:ascii="Times New Roman" w:hAnsi="Times New Roman" w:cs="Times New Roman"/>
          <w:sz w:val="28"/>
          <w:szCs w:val="28"/>
          <w:lang w:val="ru-RU"/>
        </w:rPr>
        <w:t>) быть», «не должен(-на, -но, -</w:t>
      </w:r>
      <w:proofErr w:type="spellStart"/>
      <w:r w:rsidRPr="00EC4788">
        <w:rPr>
          <w:rFonts w:ascii="Times New Roman" w:hAnsi="Times New Roman" w:cs="Times New Roman"/>
          <w:sz w:val="28"/>
          <w:szCs w:val="28"/>
          <w:lang w:val="ru-RU"/>
        </w:rPr>
        <w:t>ны</w:t>
      </w:r>
      <w:proofErr w:type="spellEnd"/>
      <w:r w:rsidRPr="00EC4788">
        <w:rPr>
          <w:rFonts w:ascii="Times New Roman" w:hAnsi="Times New Roman" w:cs="Times New Roman"/>
          <w:sz w:val="28"/>
          <w:szCs w:val="28"/>
          <w:lang w:val="ru-RU"/>
        </w:rPr>
        <w:t>) быть», «должен(-на, -но, -</w:t>
      </w:r>
      <w:proofErr w:type="spellStart"/>
      <w:r w:rsidRPr="00EC4788">
        <w:rPr>
          <w:rFonts w:ascii="Times New Roman" w:hAnsi="Times New Roman" w:cs="Times New Roman"/>
          <w:sz w:val="28"/>
          <w:szCs w:val="28"/>
          <w:lang w:val="ru-RU"/>
        </w:rPr>
        <w:t>ны</w:t>
      </w:r>
      <w:proofErr w:type="spellEnd"/>
      <w:r w:rsidRPr="00EC4788">
        <w:rPr>
          <w:rFonts w:ascii="Times New Roman" w:hAnsi="Times New Roman" w:cs="Times New Roman"/>
          <w:sz w:val="28"/>
          <w:szCs w:val="28"/>
          <w:lang w:val="ru-RU"/>
        </w:rPr>
        <w:t>)», «не должен(-на, -но, -</w:t>
      </w:r>
      <w:proofErr w:type="spellStart"/>
      <w:r w:rsidRPr="00EC4788">
        <w:rPr>
          <w:rFonts w:ascii="Times New Roman" w:hAnsi="Times New Roman" w:cs="Times New Roman"/>
          <w:sz w:val="28"/>
          <w:szCs w:val="28"/>
          <w:lang w:val="ru-RU"/>
        </w:rPr>
        <w:t>ны</w:t>
      </w:r>
      <w:proofErr w:type="spellEnd"/>
      <w:r w:rsidRPr="00EC4788">
        <w:rPr>
          <w:rFonts w:ascii="Times New Roman" w:hAnsi="Times New Roman" w:cs="Times New Roman"/>
          <w:sz w:val="28"/>
          <w:szCs w:val="28"/>
          <w:lang w:val="ru-RU"/>
        </w:rPr>
        <w:t>)», «может», «не может», «может быть», «не может быть», «требуется(-</w:t>
      </w:r>
      <w:proofErr w:type="spellStart"/>
      <w:r w:rsidRPr="00EC4788">
        <w:rPr>
          <w:rFonts w:ascii="Times New Roman" w:hAnsi="Times New Roman" w:cs="Times New Roman"/>
          <w:sz w:val="28"/>
          <w:szCs w:val="28"/>
          <w:lang w:val="ru-RU"/>
        </w:rPr>
        <w:t>ются</w:t>
      </w:r>
      <w:proofErr w:type="spellEnd"/>
      <w:r w:rsidRPr="00EC4788">
        <w:rPr>
          <w:rFonts w:ascii="Times New Roman" w:hAnsi="Times New Roman" w:cs="Times New Roman"/>
          <w:sz w:val="28"/>
          <w:szCs w:val="28"/>
          <w:lang w:val="ru-RU"/>
        </w:rPr>
        <w:t>)», «не требуется(-</w:t>
      </w:r>
      <w:proofErr w:type="spellStart"/>
      <w:r w:rsidRPr="00EC4788">
        <w:rPr>
          <w:rFonts w:ascii="Times New Roman" w:hAnsi="Times New Roman" w:cs="Times New Roman"/>
          <w:sz w:val="28"/>
          <w:szCs w:val="28"/>
          <w:lang w:val="ru-RU"/>
        </w:rPr>
        <w:t>ются</w:t>
      </w:r>
      <w:proofErr w:type="spellEnd"/>
      <w:r w:rsidRPr="00EC4788">
        <w:rPr>
          <w:rFonts w:ascii="Times New Roman" w:hAnsi="Times New Roman" w:cs="Times New Roman"/>
          <w:sz w:val="28"/>
          <w:szCs w:val="28"/>
          <w:lang w:val="ru-RU"/>
        </w:rPr>
        <w:t>), «не допускается(-</w:t>
      </w:r>
      <w:proofErr w:type="spellStart"/>
      <w:r w:rsidRPr="00EC4788">
        <w:rPr>
          <w:rFonts w:ascii="Times New Roman" w:hAnsi="Times New Roman" w:cs="Times New Roman"/>
          <w:sz w:val="28"/>
          <w:szCs w:val="28"/>
          <w:lang w:val="ru-RU"/>
        </w:rPr>
        <w:t>ются</w:t>
      </w:r>
      <w:proofErr w:type="spellEnd"/>
      <w:r w:rsidRPr="00EC4788">
        <w:rPr>
          <w:rFonts w:ascii="Times New Roman" w:hAnsi="Times New Roman" w:cs="Times New Roman"/>
          <w:sz w:val="28"/>
          <w:szCs w:val="28"/>
          <w:lang w:val="ru-RU"/>
        </w:rPr>
        <w:t>)», «допускается(-</w:t>
      </w:r>
      <w:proofErr w:type="spellStart"/>
      <w:r w:rsidRPr="00EC4788">
        <w:rPr>
          <w:rFonts w:ascii="Times New Roman" w:hAnsi="Times New Roman" w:cs="Times New Roman"/>
          <w:sz w:val="28"/>
          <w:szCs w:val="28"/>
          <w:lang w:val="ru-RU"/>
        </w:rPr>
        <w:t>ются</w:t>
      </w:r>
      <w:proofErr w:type="spellEnd"/>
      <w:r w:rsidRPr="00EC4788">
        <w:rPr>
          <w:rFonts w:ascii="Times New Roman" w:hAnsi="Times New Roman" w:cs="Times New Roman"/>
          <w:sz w:val="28"/>
          <w:szCs w:val="28"/>
          <w:lang w:val="ru-RU"/>
        </w:rPr>
        <w:t>) (с учетом всех возможных их родов и чисел)», учас</w:t>
      </w:r>
      <w:r w:rsidRPr="00EC4788">
        <w:rPr>
          <w:rFonts w:ascii="Times New Roman" w:hAnsi="Times New Roman" w:cs="Times New Roman"/>
          <w:sz w:val="28"/>
          <w:szCs w:val="28"/>
          <w:lang w:val="ru-RU"/>
        </w:rPr>
        <w:t>т</w:t>
      </w:r>
      <w:r w:rsidRPr="00EC4788">
        <w:rPr>
          <w:rFonts w:ascii="Times New Roman" w:hAnsi="Times New Roman" w:cs="Times New Roman"/>
          <w:sz w:val="28"/>
          <w:szCs w:val="28"/>
          <w:lang w:val="ru-RU"/>
        </w:rPr>
        <w:t>ник закупки указывает данные значения характеристик без сопровождения указанных слов.</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proofErr w:type="gramStart"/>
      <w:r w:rsidRPr="00EC4788">
        <w:rPr>
          <w:rFonts w:ascii="Times New Roman" w:hAnsi="Times New Roman" w:cs="Times New Roman"/>
          <w:sz w:val="28"/>
          <w:szCs w:val="28"/>
          <w:lang w:val="ru-RU"/>
        </w:rPr>
        <w:t>В случае если наименование характеристики характеризуется нескол</w:t>
      </w:r>
      <w:r w:rsidRPr="00EC4788">
        <w:rPr>
          <w:rFonts w:ascii="Times New Roman" w:hAnsi="Times New Roman" w:cs="Times New Roman"/>
          <w:sz w:val="28"/>
          <w:szCs w:val="28"/>
          <w:lang w:val="ru-RU"/>
        </w:rPr>
        <w:t>ь</w:t>
      </w:r>
      <w:r w:rsidRPr="00EC4788">
        <w:rPr>
          <w:rFonts w:ascii="Times New Roman" w:hAnsi="Times New Roman" w:cs="Times New Roman"/>
          <w:sz w:val="28"/>
          <w:szCs w:val="28"/>
          <w:lang w:val="ru-RU"/>
        </w:rPr>
        <w:t>кими значениями, то требование «свыше» (в сокращенном виде «св.»), «от», «до», «не более», «более», «не менее», «менее», «≥», «≤», «&lt;», «&gt;» распр</w:t>
      </w:r>
      <w:r w:rsidRPr="00EC4788">
        <w:rPr>
          <w:rFonts w:ascii="Times New Roman" w:hAnsi="Times New Roman" w:cs="Times New Roman"/>
          <w:sz w:val="28"/>
          <w:szCs w:val="28"/>
          <w:lang w:val="ru-RU"/>
        </w:rPr>
        <w:t>о</w:t>
      </w:r>
      <w:r w:rsidRPr="00EC4788">
        <w:rPr>
          <w:rFonts w:ascii="Times New Roman" w:hAnsi="Times New Roman" w:cs="Times New Roman"/>
          <w:sz w:val="28"/>
          <w:szCs w:val="28"/>
          <w:lang w:val="ru-RU"/>
        </w:rPr>
        <w:t>страняется на каждое отдельно взятое значение характеристики.</w:t>
      </w:r>
      <w:proofErr w:type="gramEnd"/>
    </w:p>
    <w:p w:rsidR="005B7718" w:rsidRPr="00EC4788" w:rsidRDefault="005B7718" w:rsidP="00765389">
      <w:pPr>
        <w:spacing w:before="0" w:beforeAutospacing="0" w:after="0" w:afterAutospacing="0"/>
        <w:ind w:firstLine="567"/>
        <w:jc w:val="both"/>
        <w:rPr>
          <w:rFonts w:ascii="Times New Roman" w:eastAsia="Calibri" w:hAnsi="Times New Roman" w:cs="Times New Roman"/>
          <w:sz w:val="28"/>
          <w:szCs w:val="28"/>
          <w:lang w:val="ru-RU"/>
        </w:rPr>
      </w:pPr>
      <w:r w:rsidRPr="00EC4788">
        <w:rPr>
          <w:rFonts w:ascii="Times New Roman" w:hAnsi="Times New Roman" w:cs="Times New Roman"/>
          <w:sz w:val="28"/>
          <w:szCs w:val="28"/>
          <w:lang w:val="ru-RU"/>
        </w:rPr>
        <w:t>В случае</w:t>
      </w:r>
      <w:proofErr w:type="gramStart"/>
      <w:r w:rsidRPr="00EC4788">
        <w:rPr>
          <w:rFonts w:ascii="Times New Roman" w:hAnsi="Times New Roman" w:cs="Times New Roman"/>
          <w:sz w:val="28"/>
          <w:szCs w:val="28"/>
          <w:lang w:val="ru-RU"/>
        </w:rPr>
        <w:t>,</w:t>
      </w:r>
      <w:proofErr w:type="gramEnd"/>
      <w:r w:rsidRPr="00EC4788">
        <w:rPr>
          <w:rFonts w:ascii="Times New Roman" w:hAnsi="Times New Roman" w:cs="Times New Roman"/>
          <w:sz w:val="28"/>
          <w:szCs w:val="28"/>
          <w:lang w:val="ru-RU"/>
        </w:rPr>
        <w:t xml:space="preserve"> если конкретное значение характеристики представлено з</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 xml:space="preserve">казчиком в виде диапазона в </w:t>
      </w:r>
      <w:r w:rsidRPr="00EC4788">
        <w:rPr>
          <w:rFonts w:ascii="Times New Roman" w:eastAsia="Calibri" w:hAnsi="Times New Roman" w:cs="Times New Roman"/>
          <w:sz w:val="28"/>
          <w:szCs w:val="28"/>
          <w:lang w:val="ru-RU"/>
        </w:rPr>
        <w:t>сопровождении слов, арифметических знаков:</w:t>
      </w:r>
    </w:p>
    <w:p w:rsidR="005B7718" w:rsidRPr="00EC4788" w:rsidRDefault="005B7718" w:rsidP="00765389">
      <w:pPr>
        <w:widowControl w:val="0"/>
        <w:adjustRightInd w:val="0"/>
        <w:spacing w:before="0" w:beforeAutospacing="0" w:after="0" w:afterAutospacing="0"/>
        <w:ind w:right="-57" w:firstLine="567"/>
        <w:jc w:val="both"/>
        <w:textAlignment w:val="baseline"/>
        <w:rPr>
          <w:rFonts w:ascii="Times New Roman" w:eastAsia="Calibri" w:hAnsi="Times New Roman" w:cs="Times New Roman"/>
          <w:sz w:val="28"/>
          <w:szCs w:val="28"/>
          <w:lang w:val="ru-RU"/>
        </w:rPr>
      </w:pPr>
      <w:r w:rsidRPr="00EC4788">
        <w:rPr>
          <w:rFonts w:ascii="Times New Roman" w:eastAsia="Calibri" w:hAnsi="Times New Roman" w:cs="Times New Roman"/>
          <w:sz w:val="28"/>
          <w:szCs w:val="28"/>
          <w:lang w:val="ru-RU"/>
        </w:rPr>
        <w:t xml:space="preserve">«не менее», «не уже», «≥» - участник закупки представляет значение </w:t>
      </w:r>
      <w:r w:rsidRPr="00EC4788">
        <w:rPr>
          <w:rFonts w:ascii="Times New Roman" w:eastAsia="Calibri" w:hAnsi="Times New Roman" w:cs="Times New Roman"/>
          <w:sz w:val="28"/>
          <w:szCs w:val="28"/>
          <w:lang w:val="ru-RU"/>
        </w:rPr>
        <w:lastRenderedPageBreak/>
        <w:t>диапазона, равного или поглощающего установленный, без слов (арифмет</w:t>
      </w:r>
      <w:r w:rsidRPr="00EC4788">
        <w:rPr>
          <w:rFonts w:ascii="Times New Roman" w:eastAsia="Calibri" w:hAnsi="Times New Roman" w:cs="Times New Roman"/>
          <w:sz w:val="28"/>
          <w:szCs w:val="28"/>
          <w:lang w:val="ru-RU"/>
        </w:rPr>
        <w:t>и</w:t>
      </w:r>
      <w:r w:rsidRPr="00EC4788">
        <w:rPr>
          <w:rFonts w:ascii="Times New Roman" w:eastAsia="Calibri" w:hAnsi="Times New Roman" w:cs="Times New Roman"/>
          <w:sz w:val="28"/>
          <w:szCs w:val="28"/>
          <w:lang w:val="ru-RU"/>
        </w:rPr>
        <w:t>ческих знаков) «не менее», «не уже</w:t>
      </w:r>
      <w:proofErr w:type="gramStart"/>
      <w:r w:rsidRPr="00EC4788">
        <w:rPr>
          <w:rFonts w:ascii="Times New Roman" w:eastAsia="Calibri" w:hAnsi="Times New Roman" w:cs="Times New Roman"/>
          <w:sz w:val="28"/>
          <w:szCs w:val="28"/>
          <w:lang w:val="ru-RU"/>
        </w:rPr>
        <w:t>», «≥»;</w:t>
      </w:r>
      <w:proofErr w:type="gramEnd"/>
    </w:p>
    <w:p w:rsidR="005B7718" w:rsidRPr="00EC4788" w:rsidRDefault="005B7718" w:rsidP="00765389">
      <w:pPr>
        <w:widowControl w:val="0"/>
        <w:adjustRightInd w:val="0"/>
        <w:spacing w:before="0" w:beforeAutospacing="0" w:after="0" w:afterAutospacing="0"/>
        <w:ind w:right="-57" w:firstLine="567"/>
        <w:jc w:val="both"/>
        <w:textAlignment w:val="baseline"/>
        <w:rPr>
          <w:rFonts w:ascii="Times New Roman" w:eastAsia="Calibri" w:hAnsi="Times New Roman" w:cs="Times New Roman"/>
          <w:sz w:val="28"/>
          <w:szCs w:val="28"/>
          <w:lang w:val="ru-RU"/>
        </w:rPr>
      </w:pPr>
      <w:r w:rsidRPr="00EC4788">
        <w:rPr>
          <w:rFonts w:ascii="Times New Roman" w:eastAsia="Calibri" w:hAnsi="Times New Roman" w:cs="Times New Roman"/>
          <w:sz w:val="28"/>
          <w:szCs w:val="28"/>
          <w:lang w:val="ru-RU"/>
        </w:rPr>
        <w:t xml:space="preserve">«не более», «≤» - участник закупки представляет значение диапазона, равного или входящего </w:t>
      </w:r>
      <w:proofErr w:type="gramStart"/>
      <w:r w:rsidRPr="00EC4788">
        <w:rPr>
          <w:rFonts w:ascii="Times New Roman" w:eastAsia="Calibri" w:hAnsi="Times New Roman" w:cs="Times New Roman"/>
          <w:sz w:val="28"/>
          <w:szCs w:val="28"/>
          <w:lang w:val="ru-RU"/>
        </w:rPr>
        <w:t>в</w:t>
      </w:r>
      <w:proofErr w:type="gramEnd"/>
      <w:r w:rsidRPr="00EC4788">
        <w:rPr>
          <w:rFonts w:ascii="Times New Roman" w:eastAsia="Calibri" w:hAnsi="Times New Roman" w:cs="Times New Roman"/>
          <w:sz w:val="28"/>
          <w:szCs w:val="28"/>
          <w:lang w:val="ru-RU"/>
        </w:rPr>
        <w:t xml:space="preserve"> установленный, без слов (арифметических знаков)  «не более», «≤»;</w:t>
      </w:r>
    </w:p>
    <w:p w:rsidR="005B7718" w:rsidRPr="00EC4788" w:rsidRDefault="005B7718" w:rsidP="00765389">
      <w:pPr>
        <w:adjustRightInd w:val="0"/>
        <w:spacing w:before="0" w:beforeAutospacing="0" w:after="0" w:afterAutospacing="0"/>
        <w:ind w:right="-57" w:firstLine="567"/>
        <w:jc w:val="both"/>
        <w:textAlignment w:val="baseline"/>
        <w:rPr>
          <w:rFonts w:ascii="Times New Roman" w:eastAsia="Calibri" w:hAnsi="Times New Roman" w:cs="Times New Roman"/>
          <w:sz w:val="28"/>
          <w:szCs w:val="28"/>
          <w:lang w:val="ru-RU"/>
        </w:rPr>
      </w:pPr>
      <w:proofErr w:type="gramStart"/>
      <w:r w:rsidRPr="00EC4788">
        <w:rPr>
          <w:rFonts w:ascii="Times New Roman" w:eastAsia="Calibri" w:hAnsi="Times New Roman" w:cs="Times New Roman"/>
          <w:sz w:val="28"/>
          <w:szCs w:val="28"/>
          <w:lang w:val="ru-RU"/>
        </w:rPr>
        <w:t>«более», «&gt;»  - участник закупки представляет значение диапазона, п</w:t>
      </w:r>
      <w:r w:rsidRPr="00EC4788">
        <w:rPr>
          <w:rFonts w:ascii="Times New Roman" w:eastAsia="Calibri" w:hAnsi="Times New Roman" w:cs="Times New Roman"/>
          <w:sz w:val="28"/>
          <w:szCs w:val="28"/>
          <w:lang w:val="ru-RU"/>
        </w:rPr>
        <w:t>о</w:t>
      </w:r>
      <w:r w:rsidRPr="00EC4788">
        <w:rPr>
          <w:rFonts w:ascii="Times New Roman" w:eastAsia="Calibri" w:hAnsi="Times New Roman" w:cs="Times New Roman"/>
          <w:sz w:val="28"/>
          <w:szCs w:val="28"/>
          <w:lang w:val="ru-RU"/>
        </w:rPr>
        <w:t>глощающего (шире) установленный (</w:t>
      </w:r>
      <w:r w:rsidRPr="00EC4788">
        <w:rPr>
          <w:rFonts w:ascii="Times New Roman" w:hAnsi="Times New Roman" w:cs="Times New Roman"/>
          <w:sz w:val="28"/>
          <w:szCs w:val="28"/>
          <w:lang w:val="ru-RU"/>
        </w:rPr>
        <w:t>крайние значения не входят)</w:t>
      </w:r>
      <w:r w:rsidRPr="00EC4788">
        <w:rPr>
          <w:rFonts w:ascii="Times New Roman" w:eastAsia="Calibri" w:hAnsi="Times New Roman" w:cs="Times New Roman"/>
          <w:sz w:val="28"/>
          <w:szCs w:val="28"/>
          <w:lang w:val="ru-RU"/>
        </w:rPr>
        <w:t xml:space="preserve">, без слов (арифметических знаков) «более», </w:t>
      </w:r>
      <w:r w:rsidRPr="00EC4788">
        <w:rPr>
          <w:rFonts w:ascii="Times New Roman" w:hAnsi="Times New Roman" w:cs="Times New Roman"/>
          <w:sz w:val="28"/>
          <w:szCs w:val="28"/>
          <w:lang w:val="ru-RU"/>
        </w:rPr>
        <w:t>«&gt;»;</w:t>
      </w:r>
      <w:proofErr w:type="gramEnd"/>
    </w:p>
    <w:p w:rsidR="005B7718" w:rsidRPr="00EC4788" w:rsidRDefault="005B7718" w:rsidP="00765389">
      <w:pPr>
        <w:adjustRightInd w:val="0"/>
        <w:spacing w:before="0" w:beforeAutospacing="0" w:after="0" w:afterAutospacing="0"/>
        <w:ind w:right="-57" w:firstLine="567"/>
        <w:jc w:val="both"/>
        <w:textAlignment w:val="baseline"/>
        <w:rPr>
          <w:rFonts w:ascii="Times New Roman" w:eastAsia="Calibri" w:hAnsi="Times New Roman" w:cs="Times New Roman"/>
          <w:sz w:val="28"/>
          <w:szCs w:val="28"/>
          <w:lang w:val="ru-RU"/>
        </w:rPr>
      </w:pPr>
      <w:proofErr w:type="gramStart"/>
      <w:r w:rsidRPr="00EC4788">
        <w:rPr>
          <w:rFonts w:ascii="Times New Roman" w:eastAsia="Calibri" w:hAnsi="Times New Roman" w:cs="Times New Roman"/>
          <w:sz w:val="28"/>
          <w:szCs w:val="28"/>
          <w:lang w:val="ru-RU"/>
        </w:rPr>
        <w:t>«менее», «уже», «&lt;» - участник закупки представляет значение диап</w:t>
      </w:r>
      <w:r w:rsidRPr="00EC4788">
        <w:rPr>
          <w:rFonts w:ascii="Times New Roman" w:eastAsia="Calibri" w:hAnsi="Times New Roman" w:cs="Times New Roman"/>
          <w:sz w:val="28"/>
          <w:szCs w:val="28"/>
          <w:lang w:val="ru-RU"/>
        </w:rPr>
        <w:t>а</w:t>
      </w:r>
      <w:r w:rsidRPr="00EC4788">
        <w:rPr>
          <w:rFonts w:ascii="Times New Roman" w:eastAsia="Calibri" w:hAnsi="Times New Roman" w:cs="Times New Roman"/>
          <w:sz w:val="28"/>
          <w:szCs w:val="28"/>
          <w:lang w:val="ru-RU"/>
        </w:rPr>
        <w:t>зона, входящего (уже) в установленный (</w:t>
      </w:r>
      <w:r w:rsidRPr="00EC4788">
        <w:rPr>
          <w:rFonts w:ascii="Times New Roman" w:hAnsi="Times New Roman" w:cs="Times New Roman"/>
          <w:sz w:val="28"/>
          <w:szCs w:val="28"/>
          <w:lang w:val="ru-RU"/>
        </w:rPr>
        <w:t>крайние значения не входят)</w:t>
      </w:r>
      <w:r w:rsidRPr="00EC4788">
        <w:rPr>
          <w:rFonts w:ascii="Times New Roman" w:eastAsia="Calibri" w:hAnsi="Times New Roman" w:cs="Times New Roman"/>
          <w:sz w:val="28"/>
          <w:szCs w:val="28"/>
          <w:lang w:val="ru-RU"/>
        </w:rPr>
        <w:t xml:space="preserve">,, без слов (арифметических знаков) «менее», </w:t>
      </w:r>
      <w:r w:rsidRPr="00EC4788">
        <w:rPr>
          <w:rFonts w:ascii="Times New Roman" w:hAnsi="Times New Roman" w:cs="Times New Roman"/>
          <w:sz w:val="28"/>
          <w:szCs w:val="28"/>
          <w:lang w:val="ru-RU"/>
        </w:rPr>
        <w:t>«&lt;».</w:t>
      </w:r>
      <w:proofErr w:type="gramEnd"/>
    </w:p>
    <w:p w:rsidR="005B7718" w:rsidRPr="00EC4788" w:rsidRDefault="005B7718" w:rsidP="005B7718">
      <w:pPr>
        <w:spacing w:before="0" w:beforeAutospacing="0" w:after="0" w:afterAutospacing="0"/>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hAnsi="Times New Roman" w:cs="Times New Roman"/>
          <w:b/>
          <w:sz w:val="28"/>
          <w:szCs w:val="28"/>
          <w:lang w:val="ru-RU"/>
        </w:rPr>
      </w:pPr>
      <w:r w:rsidRPr="00EC4788">
        <w:rPr>
          <w:rFonts w:ascii="Times New Roman" w:hAnsi="Times New Roman" w:cs="Times New Roman"/>
          <w:b/>
          <w:sz w:val="28"/>
          <w:szCs w:val="28"/>
          <w:lang w:val="ru-RU"/>
        </w:rPr>
        <w:t>Раздел 3</w:t>
      </w:r>
      <w:r w:rsidRPr="00EC4788">
        <w:rPr>
          <w:rFonts w:ascii="Times New Roman" w:hAnsi="Times New Roman" w:cs="Times New Roman"/>
          <w:sz w:val="28"/>
          <w:szCs w:val="28"/>
          <w:lang w:val="ru-RU"/>
        </w:rPr>
        <w:t xml:space="preserve"> (</w:t>
      </w:r>
      <w:r w:rsidRPr="00EC4788">
        <w:rPr>
          <w:rFonts w:ascii="Times New Roman" w:hAnsi="Times New Roman" w:cs="Times New Roman"/>
          <w:b/>
          <w:sz w:val="28"/>
          <w:szCs w:val="28"/>
          <w:lang w:val="ru-RU"/>
        </w:rPr>
        <w:t>Участник закупки указывает в заявке только одно знач</w:t>
      </w:r>
      <w:r w:rsidRPr="00EC4788">
        <w:rPr>
          <w:rFonts w:ascii="Times New Roman" w:hAnsi="Times New Roman" w:cs="Times New Roman"/>
          <w:b/>
          <w:sz w:val="28"/>
          <w:szCs w:val="28"/>
          <w:lang w:val="ru-RU"/>
        </w:rPr>
        <w:t>е</w:t>
      </w:r>
      <w:r w:rsidRPr="00EC4788">
        <w:rPr>
          <w:rFonts w:ascii="Times New Roman" w:hAnsi="Times New Roman" w:cs="Times New Roman"/>
          <w:b/>
          <w:sz w:val="28"/>
          <w:szCs w:val="28"/>
          <w:lang w:val="ru-RU"/>
        </w:rPr>
        <w:t>ние характеристики)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выбирает и указывает в заявке только одно значение характеристики из перечисленных, независимо от слов, знаков, символов, применяемых заказчиком при установлении данного требования.</w:t>
      </w:r>
    </w:p>
    <w:p w:rsidR="005B7718" w:rsidRPr="00EC4788" w:rsidRDefault="005B7718" w:rsidP="00765389">
      <w:pPr>
        <w:spacing w:before="0" w:beforeAutospacing="0" w:after="0" w:afterAutospacing="0"/>
        <w:ind w:firstLine="567"/>
        <w:jc w:val="both"/>
        <w:rPr>
          <w:rFonts w:ascii="Times New Roman" w:hAnsi="Times New Roman" w:cs="Times New Roman"/>
          <w:b/>
          <w:sz w:val="28"/>
          <w:szCs w:val="28"/>
          <w:lang w:val="ru-RU"/>
        </w:rPr>
      </w:pPr>
      <w:r w:rsidRPr="00EC4788">
        <w:rPr>
          <w:rFonts w:ascii="Times New Roman" w:hAnsi="Times New Roman" w:cs="Times New Roman"/>
          <w:b/>
          <w:sz w:val="28"/>
          <w:szCs w:val="28"/>
          <w:lang w:val="ru-RU"/>
        </w:rPr>
        <w:t>Раздел 4 (Участник закупки указывает в заявке одно или нескол</w:t>
      </w:r>
      <w:r w:rsidRPr="00EC4788">
        <w:rPr>
          <w:rFonts w:ascii="Times New Roman" w:hAnsi="Times New Roman" w:cs="Times New Roman"/>
          <w:b/>
          <w:sz w:val="28"/>
          <w:szCs w:val="28"/>
          <w:lang w:val="ru-RU"/>
        </w:rPr>
        <w:t>ь</w:t>
      </w:r>
      <w:r w:rsidRPr="00EC4788">
        <w:rPr>
          <w:rFonts w:ascii="Times New Roman" w:hAnsi="Times New Roman" w:cs="Times New Roman"/>
          <w:b/>
          <w:sz w:val="28"/>
          <w:szCs w:val="28"/>
          <w:lang w:val="ru-RU"/>
        </w:rPr>
        <w:t>ко значений характеристики)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вправе выбрать и указать в заявке одно или нескол</w:t>
      </w:r>
      <w:r w:rsidRPr="00EC4788">
        <w:rPr>
          <w:rFonts w:ascii="Times New Roman" w:hAnsi="Times New Roman" w:cs="Times New Roman"/>
          <w:sz w:val="28"/>
          <w:szCs w:val="28"/>
          <w:lang w:val="ru-RU"/>
        </w:rPr>
        <w:t>ь</w:t>
      </w:r>
      <w:r w:rsidRPr="00EC4788">
        <w:rPr>
          <w:rFonts w:ascii="Times New Roman" w:hAnsi="Times New Roman" w:cs="Times New Roman"/>
          <w:sz w:val="28"/>
          <w:szCs w:val="28"/>
          <w:lang w:val="ru-RU"/>
        </w:rPr>
        <w:t>ко значений характеристики из перечисленных, независимо от слов, знаков, символов, применяемых заказчиком при установлении данного требования.</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hAnsi="Times New Roman" w:cs="Times New Roman"/>
          <w:b/>
          <w:sz w:val="28"/>
          <w:szCs w:val="28"/>
          <w:lang w:val="ru-RU"/>
        </w:rPr>
      </w:pPr>
      <w:r w:rsidRPr="00EC4788">
        <w:rPr>
          <w:rFonts w:ascii="Times New Roman" w:hAnsi="Times New Roman" w:cs="Times New Roman"/>
          <w:b/>
          <w:sz w:val="28"/>
          <w:szCs w:val="28"/>
          <w:lang w:val="ru-RU"/>
        </w:rPr>
        <w:t>Раздел 5 (Участник закупки указывает в заявке все значения х</w:t>
      </w:r>
      <w:r w:rsidRPr="00EC4788">
        <w:rPr>
          <w:rFonts w:ascii="Times New Roman" w:hAnsi="Times New Roman" w:cs="Times New Roman"/>
          <w:b/>
          <w:sz w:val="28"/>
          <w:szCs w:val="28"/>
          <w:lang w:val="ru-RU"/>
        </w:rPr>
        <w:t>а</w:t>
      </w:r>
      <w:r w:rsidRPr="00EC4788">
        <w:rPr>
          <w:rFonts w:ascii="Times New Roman" w:hAnsi="Times New Roman" w:cs="Times New Roman"/>
          <w:b/>
          <w:sz w:val="28"/>
          <w:szCs w:val="28"/>
          <w:lang w:val="ru-RU"/>
        </w:rPr>
        <w:t>рактеристики)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должен указать в заявке все перечисленные значения характеристики, независимо от слов, знаков, символов, применяемых зака</w:t>
      </w:r>
      <w:r w:rsidRPr="00EC4788">
        <w:rPr>
          <w:rFonts w:ascii="Times New Roman" w:hAnsi="Times New Roman" w:cs="Times New Roman"/>
          <w:sz w:val="28"/>
          <w:szCs w:val="28"/>
          <w:lang w:val="ru-RU"/>
        </w:rPr>
        <w:t>з</w:t>
      </w:r>
      <w:r w:rsidRPr="00EC4788">
        <w:rPr>
          <w:rFonts w:ascii="Times New Roman" w:hAnsi="Times New Roman" w:cs="Times New Roman"/>
          <w:sz w:val="28"/>
          <w:szCs w:val="28"/>
          <w:lang w:val="ru-RU"/>
        </w:rPr>
        <w:t>чиком при установлении данного требования.</w:t>
      </w:r>
    </w:p>
    <w:p w:rsidR="005B7718" w:rsidRPr="00EC4788" w:rsidRDefault="005B7718" w:rsidP="005B7718">
      <w:pPr>
        <w:spacing w:before="0" w:beforeAutospacing="0" w:after="0" w:afterAutospacing="0"/>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EC4788">
        <w:rPr>
          <w:rFonts w:ascii="Times New Roman" w:hAnsi="Times New Roman" w:cs="Times New Roman"/>
          <w:b/>
          <w:sz w:val="28"/>
          <w:szCs w:val="28"/>
          <w:lang w:val="ru-RU"/>
        </w:rPr>
        <w:t>Раздел 6</w:t>
      </w:r>
      <w:r w:rsidRPr="00EC4788">
        <w:rPr>
          <w:rFonts w:ascii="Times New Roman" w:eastAsia="Times New Roman" w:hAnsi="Times New Roman" w:cs="Times New Roman"/>
          <w:sz w:val="28"/>
          <w:szCs w:val="28"/>
          <w:lang w:val="ru-RU" w:eastAsia="ru-RU"/>
        </w:rPr>
        <w:t xml:space="preserve"> (</w:t>
      </w:r>
      <w:r w:rsidRPr="00EC4788">
        <w:rPr>
          <w:rFonts w:ascii="Times New Roman" w:hAnsi="Times New Roman" w:cs="Times New Roman"/>
          <w:b/>
          <w:sz w:val="28"/>
          <w:szCs w:val="28"/>
          <w:lang w:val="ru-RU"/>
        </w:rPr>
        <w:t>Значение характеристики не может изменяться участн</w:t>
      </w:r>
      <w:r w:rsidRPr="00EC4788">
        <w:rPr>
          <w:rFonts w:ascii="Times New Roman" w:hAnsi="Times New Roman" w:cs="Times New Roman"/>
          <w:b/>
          <w:sz w:val="28"/>
          <w:szCs w:val="28"/>
          <w:lang w:val="ru-RU"/>
        </w:rPr>
        <w:t>и</w:t>
      </w:r>
      <w:r w:rsidRPr="00EC4788">
        <w:rPr>
          <w:rFonts w:ascii="Times New Roman" w:hAnsi="Times New Roman" w:cs="Times New Roman"/>
          <w:b/>
          <w:sz w:val="28"/>
          <w:szCs w:val="28"/>
          <w:lang w:val="ru-RU"/>
        </w:rPr>
        <w:t>ком закупки)</w:t>
      </w:r>
    </w:p>
    <w:p w:rsidR="005B7718" w:rsidRPr="00EC4788" w:rsidRDefault="005B7718" w:rsidP="00765389">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Участник закупки указывает в заявке значение характеристики в неи</w:t>
      </w:r>
      <w:r w:rsidRPr="00EC4788">
        <w:rPr>
          <w:rFonts w:ascii="Times New Roman" w:hAnsi="Times New Roman" w:cs="Times New Roman"/>
          <w:sz w:val="28"/>
          <w:szCs w:val="28"/>
          <w:lang w:val="ru-RU"/>
        </w:rPr>
        <w:t>з</w:t>
      </w:r>
      <w:r w:rsidRPr="00EC4788">
        <w:rPr>
          <w:rFonts w:ascii="Times New Roman" w:hAnsi="Times New Roman" w:cs="Times New Roman"/>
          <w:sz w:val="28"/>
          <w:szCs w:val="28"/>
          <w:lang w:val="ru-RU"/>
        </w:rPr>
        <w:t>менном виде</w:t>
      </w:r>
      <w:r w:rsidRPr="00EC4788">
        <w:rPr>
          <w:rFonts w:ascii="Times New Roman" w:hAnsi="Times New Roman" w:cs="Times New Roman"/>
          <w:b/>
          <w:sz w:val="28"/>
          <w:szCs w:val="28"/>
          <w:lang w:val="ru-RU"/>
        </w:rPr>
        <w:t xml:space="preserve"> (без изменения, в полном соответствии с требованиями, установленными заказчиком)</w:t>
      </w:r>
      <w:r w:rsidRPr="00EC4788">
        <w:rPr>
          <w:rFonts w:ascii="Times New Roman" w:hAnsi="Times New Roman" w:cs="Times New Roman"/>
          <w:sz w:val="28"/>
          <w:szCs w:val="28"/>
          <w:lang w:val="ru-RU"/>
        </w:rPr>
        <w:t xml:space="preserve"> независимо от слов, символов, арифметич</w:t>
      </w:r>
      <w:r w:rsidRPr="00EC4788">
        <w:rPr>
          <w:rFonts w:ascii="Times New Roman" w:hAnsi="Times New Roman" w:cs="Times New Roman"/>
          <w:sz w:val="28"/>
          <w:szCs w:val="28"/>
          <w:lang w:val="ru-RU"/>
        </w:rPr>
        <w:t>е</w:t>
      </w:r>
      <w:r w:rsidRPr="00EC4788">
        <w:rPr>
          <w:rFonts w:ascii="Times New Roman" w:hAnsi="Times New Roman" w:cs="Times New Roman"/>
          <w:sz w:val="28"/>
          <w:szCs w:val="28"/>
          <w:lang w:val="ru-RU"/>
        </w:rPr>
        <w:t>ских знаков, применяемых при установлении данного требования.</w:t>
      </w:r>
    </w:p>
    <w:p w:rsidR="00645337" w:rsidRPr="00EC4788" w:rsidRDefault="00645337" w:rsidP="00765389">
      <w:pPr>
        <w:spacing w:before="0" w:beforeAutospacing="0" w:after="0" w:afterAutospacing="0"/>
        <w:ind w:firstLine="567"/>
        <w:jc w:val="both"/>
        <w:rPr>
          <w:rFonts w:ascii="Times New Roman" w:hAnsi="Times New Roman" w:cs="Times New Roman"/>
          <w:sz w:val="28"/>
          <w:szCs w:val="28"/>
          <w:lang w:val="ru-RU"/>
        </w:rPr>
      </w:pPr>
    </w:p>
    <w:p w:rsidR="005B7718" w:rsidRPr="00EC4788" w:rsidRDefault="005B7718" w:rsidP="00765389">
      <w:pPr>
        <w:spacing w:before="0" w:beforeAutospacing="0" w:after="0" w:afterAutospacing="0"/>
        <w:ind w:firstLine="567"/>
        <w:jc w:val="both"/>
        <w:rPr>
          <w:rFonts w:ascii="Times New Roman" w:hAnsi="Times New Roman" w:cs="Times New Roman"/>
          <w:i/>
          <w:sz w:val="28"/>
          <w:szCs w:val="28"/>
          <w:lang w:val="ru-RU"/>
        </w:rPr>
      </w:pPr>
      <w:r w:rsidRPr="00EC4788">
        <w:rPr>
          <w:rFonts w:ascii="Times New Roman" w:hAnsi="Times New Roman" w:cs="Times New Roman"/>
          <w:i/>
          <w:sz w:val="28"/>
          <w:szCs w:val="28"/>
          <w:lang w:val="ru-RU"/>
        </w:rPr>
        <w:t>Н</w:t>
      </w:r>
      <w:proofErr w:type="spellStart"/>
      <w:r w:rsidRPr="00EC4788">
        <w:rPr>
          <w:rFonts w:ascii="Times New Roman" w:hAnsi="Times New Roman" w:cs="Times New Roman"/>
          <w:i/>
          <w:sz w:val="28"/>
          <w:szCs w:val="28"/>
        </w:rPr>
        <w:t>апример</w:t>
      </w:r>
      <w:proofErr w:type="spellEnd"/>
      <w:r w:rsidRPr="00EC4788">
        <w:rPr>
          <w:rFonts w:ascii="Times New Roman" w:hAnsi="Times New Roman" w:cs="Times New Roman"/>
          <w:i/>
          <w:sz w:val="28"/>
          <w:szCs w:val="28"/>
        </w:rPr>
        <w:t>:</w:t>
      </w:r>
    </w:p>
    <w:tbl>
      <w:tblPr>
        <w:tblStyle w:val="a3"/>
        <w:tblW w:w="9234" w:type="dxa"/>
        <w:jc w:val="center"/>
        <w:tblInd w:w="-333" w:type="dxa"/>
        <w:tblLayout w:type="fixed"/>
        <w:tblLook w:val="04A0" w:firstRow="1" w:lastRow="0" w:firstColumn="1" w:lastColumn="0" w:noHBand="0" w:noVBand="1"/>
      </w:tblPr>
      <w:tblGrid>
        <w:gridCol w:w="1212"/>
        <w:gridCol w:w="1633"/>
        <w:gridCol w:w="1701"/>
        <w:gridCol w:w="1560"/>
        <w:gridCol w:w="1559"/>
        <w:gridCol w:w="1569"/>
      </w:tblGrid>
      <w:tr w:rsidR="00EC4788" w:rsidRPr="00EC4788" w:rsidTr="00645337">
        <w:trPr>
          <w:trHeight w:val="389"/>
          <w:jc w:val="center"/>
        </w:trPr>
        <w:tc>
          <w:tcPr>
            <w:tcW w:w="4546" w:type="dxa"/>
            <w:gridSpan w:val="3"/>
            <w:vAlign w:val="center"/>
          </w:tcPr>
          <w:p w:rsidR="005B7718" w:rsidRPr="00EC4788" w:rsidRDefault="005B7718" w:rsidP="00765389">
            <w:pPr>
              <w:pStyle w:val="af0"/>
              <w:spacing w:line="220" w:lineRule="exact"/>
              <w:jc w:val="center"/>
              <w:rPr>
                <w:b/>
              </w:rPr>
            </w:pPr>
            <w:r w:rsidRPr="00EC4788">
              <w:rPr>
                <w:b/>
              </w:rPr>
              <w:t>Описание объекта закупки</w:t>
            </w:r>
          </w:p>
        </w:tc>
        <w:tc>
          <w:tcPr>
            <w:tcW w:w="4688" w:type="dxa"/>
            <w:gridSpan w:val="3"/>
            <w:vAlign w:val="center"/>
          </w:tcPr>
          <w:p w:rsidR="005B7718" w:rsidRPr="00EC4788" w:rsidRDefault="005B7718" w:rsidP="00765389">
            <w:pPr>
              <w:pStyle w:val="af0"/>
              <w:spacing w:line="220" w:lineRule="exact"/>
              <w:jc w:val="center"/>
              <w:rPr>
                <w:b/>
              </w:rPr>
            </w:pPr>
            <w:r w:rsidRPr="00EC4788">
              <w:rPr>
                <w:b/>
              </w:rPr>
              <w:t>Предложение участника закупки</w:t>
            </w:r>
          </w:p>
        </w:tc>
      </w:tr>
      <w:tr w:rsidR="00EC4788" w:rsidRPr="00EC4788" w:rsidTr="00645337">
        <w:trPr>
          <w:trHeight w:val="1435"/>
          <w:jc w:val="center"/>
        </w:trPr>
        <w:tc>
          <w:tcPr>
            <w:tcW w:w="1212" w:type="dxa"/>
            <w:vAlign w:val="center"/>
          </w:tcPr>
          <w:p w:rsidR="005B7718" w:rsidRPr="00EC4788" w:rsidRDefault="005B7718" w:rsidP="00765389">
            <w:pPr>
              <w:pStyle w:val="af0"/>
              <w:spacing w:line="220" w:lineRule="exact"/>
              <w:jc w:val="center"/>
              <w:rPr>
                <w:b/>
              </w:rPr>
            </w:pPr>
            <w:r w:rsidRPr="00EC4788">
              <w:rPr>
                <w:b/>
              </w:rPr>
              <w:t>Наимен</w:t>
            </w:r>
            <w:r w:rsidRPr="00EC4788">
              <w:rPr>
                <w:b/>
              </w:rPr>
              <w:t>о</w:t>
            </w:r>
            <w:r w:rsidRPr="00EC4788">
              <w:rPr>
                <w:b/>
              </w:rPr>
              <w:t>вание</w:t>
            </w:r>
          </w:p>
          <w:p w:rsidR="005B7718" w:rsidRPr="00EC4788" w:rsidRDefault="005B7718" w:rsidP="00765389">
            <w:pPr>
              <w:pStyle w:val="af0"/>
              <w:spacing w:line="220" w:lineRule="exact"/>
              <w:jc w:val="center"/>
              <w:rPr>
                <w:b/>
              </w:rPr>
            </w:pPr>
            <w:r w:rsidRPr="00EC4788">
              <w:rPr>
                <w:b/>
              </w:rPr>
              <w:t>характ</w:t>
            </w:r>
            <w:r w:rsidRPr="00EC4788">
              <w:rPr>
                <w:b/>
              </w:rPr>
              <w:t>е</w:t>
            </w:r>
            <w:r w:rsidRPr="00EC4788">
              <w:rPr>
                <w:b/>
              </w:rPr>
              <w:t>ристики, ед. изм</w:t>
            </w:r>
            <w:r w:rsidRPr="00EC4788">
              <w:rPr>
                <w:b/>
              </w:rPr>
              <w:t>е</w:t>
            </w:r>
            <w:r w:rsidRPr="00EC4788">
              <w:rPr>
                <w:b/>
              </w:rPr>
              <w:t>рения</w:t>
            </w:r>
          </w:p>
        </w:tc>
        <w:tc>
          <w:tcPr>
            <w:tcW w:w="1633" w:type="dxa"/>
            <w:vAlign w:val="center"/>
          </w:tcPr>
          <w:p w:rsidR="005B7718" w:rsidRPr="00EC4788" w:rsidRDefault="005B7718" w:rsidP="00765389">
            <w:pPr>
              <w:pStyle w:val="af0"/>
              <w:spacing w:line="220" w:lineRule="exact"/>
              <w:jc w:val="center"/>
              <w:rPr>
                <w:b/>
              </w:rPr>
            </w:pPr>
            <w:r w:rsidRPr="00EC4788">
              <w:rPr>
                <w:b/>
              </w:rPr>
              <w:t>Значение</w:t>
            </w:r>
          </w:p>
          <w:p w:rsidR="005B7718" w:rsidRPr="00EC4788" w:rsidRDefault="005B7718" w:rsidP="00765389">
            <w:pPr>
              <w:pStyle w:val="af0"/>
              <w:spacing w:line="220" w:lineRule="exact"/>
              <w:jc w:val="center"/>
              <w:rPr>
                <w:b/>
              </w:rPr>
            </w:pPr>
            <w:r w:rsidRPr="00EC4788">
              <w:rPr>
                <w:b/>
              </w:rPr>
              <w:t>характерист</w:t>
            </w:r>
            <w:r w:rsidRPr="00EC4788">
              <w:rPr>
                <w:b/>
              </w:rPr>
              <w:t>и</w:t>
            </w:r>
            <w:r w:rsidRPr="00EC4788">
              <w:rPr>
                <w:b/>
              </w:rPr>
              <w:t xml:space="preserve">ки, </w:t>
            </w:r>
            <w:proofErr w:type="gramStart"/>
            <w:r w:rsidRPr="00EC4788">
              <w:rPr>
                <w:b/>
              </w:rPr>
              <w:t>устано</w:t>
            </w:r>
            <w:r w:rsidRPr="00EC4788">
              <w:rPr>
                <w:b/>
              </w:rPr>
              <w:t>в</w:t>
            </w:r>
            <w:r w:rsidRPr="00EC4788">
              <w:rPr>
                <w:b/>
              </w:rPr>
              <w:t>ленное</w:t>
            </w:r>
            <w:proofErr w:type="gramEnd"/>
            <w:r w:rsidRPr="00EC4788">
              <w:rPr>
                <w:b/>
              </w:rPr>
              <w:t xml:space="preserve"> зака</w:t>
            </w:r>
            <w:r w:rsidRPr="00EC4788">
              <w:rPr>
                <w:b/>
              </w:rPr>
              <w:t>з</w:t>
            </w:r>
            <w:r w:rsidRPr="00EC4788">
              <w:rPr>
                <w:b/>
              </w:rPr>
              <w:t>чиком</w:t>
            </w:r>
          </w:p>
        </w:tc>
        <w:tc>
          <w:tcPr>
            <w:tcW w:w="1701" w:type="dxa"/>
            <w:vAlign w:val="center"/>
          </w:tcPr>
          <w:p w:rsidR="005B7718" w:rsidRPr="00EC4788" w:rsidRDefault="005B7718" w:rsidP="00765389">
            <w:pPr>
              <w:pStyle w:val="af0"/>
              <w:spacing w:line="220" w:lineRule="exact"/>
              <w:jc w:val="center"/>
              <w:rPr>
                <w:b/>
              </w:rPr>
            </w:pPr>
            <w:r w:rsidRPr="00EC4788">
              <w:rPr>
                <w:b/>
              </w:rPr>
              <w:t>Инструкция по заполнению характеристик в заявке</w:t>
            </w:r>
          </w:p>
        </w:tc>
        <w:tc>
          <w:tcPr>
            <w:tcW w:w="1560" w:type="dxa"/>
            <w:vAlign w:val="center"/>
          </w:tcPr>
          <w:p w:rsidR="005B7718" w:rsidRPr="00EC4788" w:rsidRDefault="005B7718" w:rsidP="00765389">
            <w:pPr>
              <w:pStyle w:val="af0"/>
              <w:spacing w:line="220" w:lineRule="exact"/>
              <w:jc w:val="center"/>
              <w:rPr>
                <w:b/>
              </w:rPr>
            </w:pPr>
            <w:r w:rsidRPr="00EC4788">
              <w:rPr>
                <w:b/>
              </w:rPr>
              <w:t>Соответствует</w:t>
            </w:r>
          </w:p>
        </w:tc>
        <w:tc>
          <w:tcPr>
            <w:tcW w:w="1559" w:type="dxa"/>
            <w:vAlign w:val="center"/>
          </w:tcPr>
          <w:p w:rsidR="005B7718" w:rsidRPr="00EC4788" w:rsidRDefault="005B7718" w:rsidP="00765389">
            <w:pPr>
              <w:pStyle w:val="af0"/>
              <w:spacing w:line="220" w:lineRule="exact"/>
              <w:jc w:val="center"/>
              <w:rPr>
                <w:b/>
              </w:rPr>
            </w:pPr>
            <w:r w:rsidRPr="00EC4788">
              <w:rPr>
                <w:b/>
              </w:rPr>
              <w:t>Не</w:t>
            </w:r>
          </w:p>
          <w:p w:rsidR="005B7718" w:rsidRPr="00EC4788" w:rsidRDefault="005B7718" w:rsidP="00765389">
            <w:pPr>
              <w:pStyle w:val="af0"/>
              <w:spacing w:line="220" w:lineRule="exact"/>
              <w:jc w:val="center"/>
              <w:rPr>
                <w:b/>
              </w:rPr>
            </w:pPr>
            <w:r w:rsidRPr="00EC4788">
              <w:rPr>
                <w:b/>
              </w:rPr>
              <w:t>соответствует</w:t>
            </w:r>
          </w:p>
        </w:tc>
        <w:tc>
          <w:tcPr>
            <w:tcW w:w="1569" w:type="dxa"/>
            <w:vAlign w:val="center"/>
          </w:tcPr>
          <w:p w:rsidR="005B7718" w:rsidRPr="00EC4788" w:rsidRDefault="005B7718" w:rsidP="00765389">
            <w:pPr>
              <w:pStyle w:val="af0"/>
              <w:spacing w:line="220" w:lineRule="exact"/>
              <w:jc w:val="center"/>
              <w:rPr>
                <w:b/>
              </w:rPr>
            </w:pPr>
            <w:r w:rsidRPr="00EC4788">
              <w:rPr>
                <w:b/>
              </w:rPr>
              <w:t>Не</w:t>
            </w:r>
          </w:p>
          <w:p w:rsidR="005B7718" w:rsidRPr="00EC4788" w:rsidRDefault="005B7718" w:rsidP="00765389">
            <w:pPr>
              <w:pStyle w:val="af0"/>
              <w:spacing w:line="220" w:lineRule="exact"/>
              <w:jc w:val="center"/>
              <w:rPr>
                <w:b/>
              </w:rPr>
            </w:pPr>
            <w:r w:rsidRPr="00EC4788">
              <w:rPr>
                <w:b/>
              </w:rPr>
              <w:t>соответствует</w:t>
            </w:r>
          </w:p>
        </w:tc>
      </w:tr>
      <w:tr w:rsidR="00EC4788" w:rsidRPr="00EC4788" w:rsidTr="00645337">
        <w:trPr>
          <w:trHeight w:val="604"/>
          <w:jc w:val="center"/>
        </w:trPr>
        <w:tc>
          <w:tcPr>
            <w:tcW w:w="1212" w:type="dxa"/>
            <w:vAlign w:val="center"/>
          </w:tcPr>
          <w:p w:rsidR="005B7718" w:rsidRPr="00EC4788" w:rsidRDefault="005B7718" w:rsidP="00765389">
            <w:pPr>
              <w:pStyle w:val="af0"/>
              <w:spacing w:line="220" w:lineRule="exact"/>
              <w:jc w:val="center"/>
            </w:pPr>
            <w:r w:rsidRPr="00EC4788">
              <w:lastRenderedPageBreak/>
              <w:t>Темпер</w:t>
            </w:r>
            <w:r w:rsidRPr="00EC4788">
              <w:t>а</w:t>
            </w:r>
            <w:r w:rsidRPr="00EC4788">
              <w:t>тура во</w:t>
            </w:r>
            <w:r w:rsidRPr="00EC4788">
              <w:t>з</w:t>
            </w:r>
            <w:r w:rsidRPr="00EC4788">
              <w:t>духа, ℃</w:t>
            </w:r>
          </w:p>
        </w:tc>
        <w:tc>
          <w:tcPr>
            <w:tcW w:w="1633" w:type="dxa"/>
            <w:vAlign w:val="center"/>
          </w:tcPr>
          <w:p w:rsidR="005B7718" w:rsidRPr="00EC4788" w:rsidRDefault="005B7718" w:rsidP="00765389">
            <w:pPr>
              <w:pStyle w:val="af0"/>
              <w:spacing w:line="220" w:lineRule="exact"/>
              <w:jc w:val="center"/>
            </w:pPr>
            <w:r w:rsidRPr="00EC4788">
              <w:t>не менее 75</w:t>
            </w:r>
          </w:p>
        </w:tc>
        <w:tc>
          <w:tcPr>
            <w:tcW w:w="1701" w:type="dxa"/>
            <w:vAlign w:val="center"/>
          </w:tcPr>
          <w:p w:rsidR="005B7718" w:rsidRPr="00EC4788" w:rsidRDefault="005B7718" w:rsidP="00765389">
            <w:pPr>
              <w:spacing w:before="0" w:beforeAutospacing="0" w:after="0" w:afterAutospacing="0" w:line="22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60" w:type="dxa"/>
            <w:vAlign w:val="center"/>
          </w:tcPr>
          <w:p w:rsidR="005B7718" w:rsidRPr="00EC4788" w:rsidRDefault="005B7718" w:rsidP="00765389">
            <w:pPr>
              <w:spacing w:before="0" w:beforeAutospacing="0" w:after="0" w:afterAutospacing="0" w:line="220" w:lineRule="exact"/>
              <w:jc w:val="center"/>
              <w:rPr>
                <w:rFonts w:ascii="Times New Roman" w:hAnsi="Times New Roman" w:cs="Times New Roman"/>
                <w:sz w:val="20"/>
                <w:szCs w:val="20"/>
              </w:rPr>
            </w:pPr>
            <w:r w:rsidRPr="00EC4788">
              <w:rPr>
                <w:rFonts w:ascii="Times New Roman" w:hAnsi="Times New Roman" w:cs="Times New Roman"/>
                <w:sz w:val="20"/>
                <w:szCs w:val="20"/>
                <w:lang w:val="ru-RU"/>
              </w:rPr>
              <w:t>н</w:t>
            </w:r>
            <w:r w:rsidRPr="00EC4788">
              <w:rPr>
                <w:rFonts w:ascii="Times New Roman" w:hAnsi="Times New Roman" w:cs="Times New Roman"/>
                <w:sz w:val="20"/>
                <w:szCs w:val="20"/>
              </w:rPr>
              <w:t xml:space="preserve">е </w:t>
            </w:r>
            <w:proofErr w:type="spellStart"/>
            <w:r w:rsidRPr="00EC4788">
              <w:rPr>
                <w:rFonts w:ascii="Times New Roman" w:hAnsi="Times New Roman" w:cs="Times New Roman"/>
                <w:sz w:val="20"/>
                <w:szCs w:val="20"/>
              </w:rPr>
              <w:t>менее</w:t>
            </w:r>
            <w:proofErr w:type="spellEnd"/>
            <w:r w:rsidRPr="00EC4788">
              <w:rPr>
                <w:rFonts w:ascii="Times New Roman" w:hAnsi="Times New Roman" w:cs="Times New Roman"/>
                <w:sz w:val="20"/>
                <w:szCs w:val="20"/>
              </w:rPr>
              <w:t xml:space="preserve"> 75</w:t>
            </w:r>
          </w:p>
        </w:tc>
        <w:tc>
          <w:tcPr>
            <w:tcW w:w="1559" w:type="dxa"/>
            <w:vAlign w:val="center"/>
          </w:tcPr>
          <w:p w:rsidR="005B7718" w:rsidRPr="00EC4788" w:rsidRDefault="005B7718" w:rsidP="00765389">
            <w:pPr>
              <w:spacing w:before="0" w:beforeAutospacing="0" w:after="0" w:afterAutospacing="0" w:line="220" w:lineRule="exact"/>
              <w:jc w:val="center"/>
              <w:rPr>
                <w:rFonts w:ascii="Times New Roman" w:hAnsi="Times New Roman" w:cs="Times New Roman"/>
                <w:sz w:val="20"/>
                <w:szCs w:val="20"/>
                <w:vertAlign w:val="superscript"/>
              </w:rPr>
            </w:pPr>
            <w:r w:rsidRPr="00EC4788">
              <w:rPr>
                <w:rFonts w:ascii="Times New Roman" w:hAnsi="Times New Roman" w:cs="Times New Roman"/>
                <w:sz w:val="20"/>
                <w:szCs w:val="20"/>
              </w:rPr>
              <w:t>75</w:t>
            </w:r>
          </w:p>
        </w:tc>
        <w:tc>
          <w:tcPr>
            <w:tcW w:w="1569" w:type="dxa"/>
            <w:vAlign w:val="center"/>
          </w:tcPr>
          <w:p w:rsidR="005B7718" w:rsidRPr="00EC4788" w:rsidRDefault="005B7718" w:rsidP="00765389">
            <w:pPr>
              <w:pStyle w:val="af0"/>
              <w:spacing w:line="220" w:lineRule="exact"/>
              <w:jc w:val="center"/>
            </w:pPr>
            <w:r w:rsidRPr="00EC4788">
              <w:t>80</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Диапазон радиоч</w:t>
            </w:r>
            <w:r w:rsidRPr="00EC4788">
              <w:rPr>
                <w:rFonts w:ascii="Times New Roman" w:eastAsia="Times New Roman" w:hAnsi="Times New Roman" w:cs="Times New Roman"/>
                <w:sz w:val="20"/>
                <w:szCs w:val="20"/>
                <w:lang w:val="ru-RU" w:eastAsia="ru-RU"/>
              </w:rPr>
              <w:t>а</w:t>
            </w:r>
            <w:r w:rsidRPr="00EC4788">
              <w:rPr>
                <w:rFonts w:ascii="Times New Roman" w:eastAsia="Times New Roman" w:hAnsi="Times New Roman" w:cs="Times New Roman"/>
                <w:sz w:val="20"/>
                <w:szCs w:val="20"/>
                <w:lang w:val="ru-RU" w:eastAsia="ru-RU"/>
              </w:rPr>
              <w:t>стот, МГц</w:t>
            </w:r>
          </w:p>
        </w:tc>
        <w:tc>
          <w:tcPr>
            <w:tcW w:w="1633"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0,3-3</w:t>
            </w:r>
          </w:p>
        </w:tc>
        <w:tc>
          <w:tcPr>
            <w:tcW w:w="1701" w:type="dxa"/>
            <w:vAlign w:val="center"/>
          </w:tcPr>
          <w:p w:rsidR="005B7718" w:rsidRPr="00EC4788" w:rsidRDefault="005B7718" w:rsidP="00765389">
            <w:pPr>
              <w:spacing w:before="0" w:beforeAutospacing="0" w:after="0" w:afterAutospacing="0" w:line="22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60"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0,3-3</w:t>
            </w:r>
          </w:p>
        </w:tc>
        <w:tc>
          <w:tcPr>
            <w:tcW w:w="155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0,2-2</w:t>
            </w:r>
          </w:p>
        </w:tc>
        <w:tc>
          <w:tcPr>
            <w:tcW w:w="156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0,2-4</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Угол наклона в диапазоне, градус</w:t>
            </w:r>
          </w:p>
        </w:tc>
        <w:tc>
          <w:tcPr>
            <w:tcW w:w="1633"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более</w:t>
            </w:r>
          </w:p>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701"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w:t>
            </w:r>
            <w:r w:rsidRPr="00EC4788">
              <w:rPr>
                <w:rFonts w:ascii="Times New Roman" w:eastAsia="Times New Roman" w:hAnsi="Times New Roman" w:cs="Times New Roman"/>
                <w:sz w:val="20"/>
                <w:szCs w:val="20"/>
                <w:lang w:val="ru-RU" w:eastAsia="ru-RU"/>
              </w:rPr>
              <w:t>о</w:t>
            </w:r>
            <w:r w:rsidRPr="00EC4788">
              <w:rPr>
                <w:rFonts w:ascii="Times New Roman" w:eastAsia="Times New Roman" w:hAnsi="Times New Roman" w:cs="Times New Roman"/>
                <w:sz w:val="20"/>
                <w:szCs w:val="20"/>
                <w:lang w:val="ru-RU" w:eastAsia="ru-RU"/>
              </w:rPr>
              <w:t>жет изменяться участником з</w:t>
            </w:r>
            <w:r w:rsidRPr="00EC4788">
              <w:rPr>
                <w:rFonts w:ascii="Times New Roman" w:eastAsia="Times New Roman" w:hAnsi="Times New Roman" w:cs="Times New Roman"/>
                <w:sz w:val="20"/>
                <w:szCs w:val="20"/>
                <w:lang w:val="ru-RU" w:eastAsia="ru-RU"/>
              </w:rPr>
              <w:t>а</w:t>
            </w:r>
            <w:r w:rsidRPr="00EC4788">
              <w:rPr>
                <w:rFonts w:ascii="Times New Roman" w:eastAsia="Times New Roman" w:hAnsi="Times New Roman" w:cs="Times New Roman"/>
                <w:sz w:val="20"/>
                <w:szCs w:val="20"/>
                <w:lang w:val="ru-RU" w:eastAsia="ru-RU"/>
              </w:rPr>
              <w:t>купки</w:t>
            </w:r>
          </w:p>
        </w:tc>
        <w:tc>
          <w:tcPr>
            <w:tcW w:w="1560"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более</w:t>
            </w:r>
          </w:p>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55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56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30-70</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Диапазон рабочих температур, °</w:t>
            </w:r>
            <w:proofErr w:type="gramStart"/>
            <w:r w:rsidRPr="00EC4788">
              <w:rPr>
                <w:rFonts w:ascii="Times New Roman" w:eastAsia="Calibri" w:hAnsi="Times New Roman" w:cs="Times New Roman"/>
                <w:sz w:val="20"/>
                <w:szCs w:val="20"/>
                <w:lang w:val="ru-RU"/>
              </w:rPr>
              <w:t>С</w:t>
            </w:r>
            <w:proofErr w:type="gramEnd"/>
          </w:p>
        </w:tc>
        <w:tc>
          <w:tcPr>
            <w:tcW w:w="1633"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 и ≤80</w:t>
            </w:r>
          </w:p>
        </w:tc>
        <w:tc>
          <w:tcPr>
            <w:tcW w:w="1701"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жет изменяться участником з</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купки</w:t>
            </w:r>
          </w:p>
        </w:tc>
        <w:tc>
          <w:tcPr>
            <w:tcW w:w="1560"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 и ≤80</w:t>
            </w:r>
          </w:p>
        </w:tc>
        <w:tc>
          <w:tcPr>
            <w:tcW w:w="155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20-80</w:t>
            </w:r>
          </w:p>
        </w:tc>
        <w:tc>
          <w:tcPr>
            <w:tcW w:w="156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21-70</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Диапазон рабочего напряж</w:t>
            </w:r>
            <w:r w:rsidRPr="00EC4788">
              <w:rPr>
                <w:rFonts w:ascii="Times New Roman" w:eastAsia="Calibri" w:hAnsi="Times New Roman" w:cs="Times New Roman"/>
                <w:sz w:val="20"/>
                <w:szCs w:val="20"/>
                <w:lang w:val="ru-RU"/>
              </w:rPr>
              <w:t>е</w:t>
            </w:r>
            <w:r w:rsidRPr="00EC4788">
              <w:rPr>
                <w:rFonts w:ascii="Times New Roman" w:eastAsia="Calibri" w:hAnsi="Times New Roman" w:cs="Times New Roman"/>
                <w:sz w:val="20"/>
                <w:szCs w:val="20"/>
                <w:lang w:val="ru-RU"/>
              </w:rPr>
              <w:t xml:space="preserve">ния, </w:t>
            </w:r>
            <w:proofErr w:type="gramStart"/>
            <w:r w:rsidRPr="00EC4788">
              <w:rPr>
                <w:rFonts w:ascii="Times New Roman" w:eastAsia="Calibri" w:hAnsi="Times New Roman" w:cs="Times New Roman"/>
                <w:sz w:val="20"/>
                <w:szCs w:val="20"/>
                <w:lang w:val="ru-RU"/>
              </w:rPr>
              <w:t>В</w:t>
            </w:r>
            <w:proofErr w:type="gramEnd"/>
          </w:p>
        </w:tc>
        <w:tc>
          <w:tcPr>
            <w:tcW w:w="1633"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менее 200-240</w:t>
            </w:r>
          </w:p>
        </w:tc>
        <w:tc>
          <w:tcPr>
            <w:tcW w:w="1701" w:type="dxa"/>
            <w:vAlign w:val="center"/>
          </w:tcPr>
          <w:p w:rsidR="005B7718" w:rsidRPr="00EC4788" w:rsidRDefault="005B7718" w:rsidP="00765389">
            <w:pPr>
              <w:spacing w:before="0" w:beforeAutospacing="0" w:after="0" w:afterAutospacing="0" w:line="220" w:lineRule="exact"/>
              <w:jc w:val="center"/>
              <w:rPr>
                <w:rFonts w:ascii="Times New Roman"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может изменят</w:t>
            </w:r>
            <w:r w:rsidRPr="00EC4788">
              <w:rPr>
                <w:rFonts w:ascii="Times New Roman" w:eastAsia="Calibri" w:hAnsi="Times New Roman" w:cs="Times New Roman"/>
                <w:sz w:val="20"/>
                <w:szCs w:val="20"/>
                <w:lang w:val="ru-RU"/>
              </w:rPr>
              <w:t>ь</w:t>
            </w:r>
            <w:r w:rsidRPr="00EC4788">
              <w:rPr>
                <w:rFonts w:ascii="Times New Roman" w:eastAsia="Calibri" w:hAnsi="Times New Roman" w:cs="Times New Roman"/>
                <w:sz w:val="20"/>
                <w:szCs w:val="20"/>
                <w:lang w:val="ru-RU"/>
              </w:rPr>
              <w:t>ся участником закупки</w:t>
            </w:r>
          </w:p>
        </w:tc>
        <w:tc>
          <w:tcPr>
            <w:tcW w:w="1560"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менее 200-240</w:t>
            </w:r>
          </w:p>
        </w:tc>
        <w:tc>
          <w:tcPr>
            <w:tcW w:w="155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200-240</w:t>
            </w:r>
          </w:p>
        </w:tc>
        <w:tc>
          <w:tcPr>
            <w:tcW w:w="1569" w:type="dxa"/>
            <w:vAlign w:val="center"/>
          </w:tcPr>
          <w:p w:rsidR="005B7718" w:rsidRPr="00EC4788" w:rsidRDefault="005B7718" w:rsidP="00765389">
            <w:pPr>
              <w:widowControl w:val="0"/>
              <w:adjustRightInd w:val="0"/>
              <w:spacing w:before="0" w:beforeAutospacing="0" w:after="0" w:afterAutospacing="0" w:line="22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190-260</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Угол наклона в диапазоне, градус</w:t>
            </w:r>
          </w:p>
        </w:tc>
        <w:tc>
          <w:tcPr>
            <w:tcW w:w="1633"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более</w:t>
            </w:r>
          </w:p>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701" w:type="dxa"/>
            <w:vAlign w:val="center"/>
          </w:tcPr>
          <w:p w:rsidR="005B7718" w:rsidRPr="00EC4788" w:rsidRDefault="005B7718" w:rsidP="00765389">
            <w:pPr>
              <w:spacing w:before="0" w:beforeAutospacing="0" w:after="0" w:afterAutospacing="0" w:line="240" w:lineRule="exact"/>
              <w:jc w:val="center"/>
              <w:rPr>
                <w:rFonts w:ascii="Times New Roman"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может изменят</w:t>
            </w:r>
            <w:r w:rsidRPr="00EC4788">
              <w:rPr>
                <w:rFonts w:ascii="Times New Roman" w:eastAsia="Calibri" w:hAnsi="Times New Roman" w:cs="Times New Roman"/>
                <w:sz w:val="20"/>
                <w:szCs w:val="20"/>
                <w:lang w:val="ru-RU"/>
              </w:rPr>
              <w:t>ь</w:t>
            </w:r>
            <w:r w:rsidRPr="00EC4788">
              <w:rPr>
                <w:rFonts w:ascii="Times New Roman" w:eastAsia="Calibri" w:hAnsi="Times New Roman" w:cs="Times New Roman"/>
                <w:sz w:val="20"/>
                <w:szCs w:val="20"/>
                <w:lang w:val="ru-RU"/>
              </w:rPr>
              <w:t>ся участником закупки</w:t>
            </w:r>
          </w:p>
        </w:tc>
        <w:tc>
          <w:tcPr>
            <w:tcW w:w="1560"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более</w:t>
            </w:r>
          </w:p>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55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30-80</w:t>
            </w:r>
          </w:p>
        </w:tc>
        <w:tc>
          <w:tcPr>
            <w:tcW w:w="156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30-70</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Диапазон регулир</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вания вр</w:t>
            </w:r>
            <w:r w:rsidRPr="00EC4788">
              <w:rPr>
                <w:rFonts w:ascii="Times New Roman" w:eastAsia="Calibri" w:hAnsi="Times New Roman" w:cs="Times New Roman"/>
                <w:sz w:val="20"/>
                <w:szCs w:val="20"/>
                <w:lang w:val="ru-RU"/>
              </w:rPr>
              <w:t>е</w:t>
            </w:r>
            <w:r w:rsidRPr="00EC4788">
              <w:rPr>
                <w:rFonts w:ascii="Times New Roman" w:eastAsia="Calibri" w:hAnsi="Times New Roman" w:cs="Times New Roman"/>
                <w:sz w:val="20"/>
                <w:szCs w:val="20"/>
                <w:lang w:val="ru-RU"/>
              </w:rPr>
              <w:t>мени вдоха, секунда</w:t>
            </w:r>
          </w:p>
        </w:tc>
        <w:tc>
          <w:tcPr>
            <w:tcW w:w="1633"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уже</w:t>
            </w:r>
          </w:p>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0,15 - 15</w:t>
            </w:r>
          </w:p>
        </w:tc>
        <w:tc>
          <w:tcPr>
            <w:tcW w:w="1701" w:type="dxa"/>
            <w:vAlign w:val="center"/>
          </w:tcPr>
          <w:p w:rsidR="005B7718" w:rsidRPr="00EC4788" w:rsidRDefault="005B7718" w:rsidP="00765389">
            <w:pPr>
              <w:spacing w:before="0" w:beforeAutospacing="0" w:after="0" w:afterAutospacing="0" w:line="240" w:lineRule="exact"/>
              <w:jc w:val="center"/>
              <w:rPr>
                <w:rFonts w:ascii="Times New Roman"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может изменят</w:t>
            </w:r>
            <w:r w:rsidRPr="00EC4788">
              <w:rPr>
                <w:rFonts w:ascii="Times New Roman" w:eastAsia="Calibri" w:hAnsi="Times New Roman" w:cs="Times New Roman"/>
                <w:sz w:val="20"/>
                <w:szCs w:val="20"/>
                <w:lang w:val="ru-RU"/>
              </w:rPr>
              <w:t>ь</w:t>
            </w:r>
            <w:r w:rsidRPr="00EC4788">
              <w:rPr>
                <w:rFonts w:ascii="Times New Roman" w:eastAsia="Calibri" w:hAnsi="Times New Roman" w:cs="Times New Roman"/>
                <w:sz w:val="20"/>
                <w:szCs w:val="20"/>
                <w:lang w:val="ru-RU"/>
              </w:rPr>
              <w:t>ся участником закупки</w:t>
            </w:r>
          </w:p>
        </w:tc>
        <w:tc>
          <w:tcPr>
            <w:tcW w:w="1560"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не уже</w:t>
            </w:r>
          </w:p>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0,15 - 15</w:t>
            </w:r>
          </w:p>
        </w:tc>
        <w:tc>
          <w:tcPr>
            <w:tcW w:w="155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0,15 - 15</w:t>
            </w:r>
          </w:p>
        </w:tc>
        <w:tc>
          <w:tcPr>
            <w:tcW w:w="156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0,10-16</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 xml:space="preserve">Мощность, </w:t>
            </w:r>
            <w:proofErr w:type="gramStart"/>
            <w:r w:rsidRPr="00EC4788">
              <w:rPr>
                <w:rFonts w:ascii="Times New Roman" w:eastAsia="Calibri" w:hAnsi="Times New Roman" w:cs="Times New Roman"/>
                <w:sz w:val="20"/>
                <w:szCs w:val="20"/>
                <w:lang w:val="ru-RU"/>
              </w:rPr>
              <w:t>Вт</w:t>
            </w:r>
            <w:proofErr w:type="gramEnd"/>
          </w:p>
        </w:tc>
        <w:tc>
          <w:tcPr>
            <w:tcW w:w="1633"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&gt;20</w:t>
            </w:r>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жет изменяться участником з</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купки</w:t>
            </w:r>
          </w:p>
        </w:tc>
        <w:tc>
          <w:tcPr>
            <w:tcW w:w="1560"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&gt;20</w:t>
            </w:r>
          </w:p>
        </w:tc>
        <w:tc>
          <w:tcPr>
            <w:tcW w:w="155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20</w:t>
            </w:r>
          </w:p>
        </w:tc>
        <w:tc>
          <w:tcPr>
            <w:tcW w:w="156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25</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Разрешение экрана, пиксель</w:t>
            </w:r>
          </w:p>
        </w:tc>
        <w:tc>
          <w:tcPr>
            <w:tcW w:w="1633"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23:33</w:t>
            </w:r>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жет изменяться участником з</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купки</w:t>
            </w:r>
          </w:p>
        </w:tc>
        <w:tc>
          <w:tcPr>
            <w:tcW w:w="1560"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23:33</w:t>
            </w:r>
          </w:p>
        </w:tc>
        <w:tc>
          <w:tcPr>
            <w:tcW w:w="155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30:43</w:t>
            </w:r>
          </w:p>
        </w:tc>
        <w:tc>
          <w:tcPr>
            <w:tcW w:w="156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23</w:t>
            </w:r>
          </w:p>
        </w:tc>
      </w:tr>
      <w:tr w:rsidR="00EC4788" w:rsidRPr="00EC4788" w:rsidTr="00645337">
        <w:trPr>
          <w:trHeight w:val="604"/>
          <w:jc w:val="center"/>
        </w:trPr>
        <w:tc>
          <w:tcPr>
            <w:tcW w:w="1212"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 xml:space="preserve">Вес, </w:t>
            </w:r>
            <w:proofErr w:type="gramStart"/>
            <w:r w:rsidRPr="00EC4788">
              <w:rPr>
                <w:rFonts w:ascii="Times New Roman" w:eastAsia="Calibri" w:hAnsi="Times New Roman" w:cs="Times New Roman"/>
                <w:sz w:val="20"/>
                <w:szCs w:val="20"/>
                <w:lang w:val="ru-RU"/>
              </w:rPr>
              <w:t>кг</w:t>
            </w:r>
            <w:proofErr w:type="gramEnd"/>
            <w:r w:rsidRPr="00EC4788">
              <w:rPr>
                <w:rFonts w:ascii="Times New Roman" w:eastAsia="Calibri" w:hAnsi="Times New Roman" w:cs="Times New Roman"/>
                <w:sz w:val="20"/>
                <w:szCs w:val="20"/>
                <w:lang w:val="ru-RU"/>
              </w:rPr>
              <w:t>.</w:t>
            </w:r>
          </w:p>
        </w:tc>
        <w:tc>
          <w:tcPr>
            <w:tcW w:w="1633"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100</w:t>
            </w:r>
          </w:p>
        </w:tc>
        <w:tc>
          <w:tcPr>
            <w:tcW w:w="1701"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Значение хара</w:t>
            </w:r>
            <w:r w:rsidRPr="00EC4788">
              <w:rPr>
                <w:rFonts w:ascii="Times New Roman" w:eastAsia="Calibri" w:hAnsi="Times New Roman" w:cs="Times New Roman"/>
                <w:sz w:val="20"/>
                <w:szCs w:val="20"/>
                <w:lang w:val="ru-RU"/>
              </w:rPr>
              <w:t>к</w:t>
            </w:r>
            <w:r w:rsidRPr="00EC4788">
              <w:rPr>
                <w:rFonts w:ascii="Times New Roman" w:eastAsia="Calibri" w:hAnsi="Times New Roman" w:cs="Times New Roman"/>
                <w:sz w:val="20"/>
                <w:szCs w:val="20"/>
                <w:lang w:val="ru-RU"/>
              </w:rPr>
              <w:t>теристики не м</w:t>
            </w:r>
            <w:r w:rsidRPr="00EC4788">
              <w:rPr>
                <w:rFonts w:ascii="Times New Roman" w:eastAsia="Calibri" w:hAnsi="Times New Roman" w:cs="Times New Roman"/>
                <w:sz w:val="20"/>
                <w:szCs w:val="20"/>
                <w:lang w:val="ru-RU"/>
              </w:rPr>
              <w:t>о</w:t>
            </w:r>
            <w:r w:rsidRPr="00EC4788">
              <w:rPr>
                <w:rFonts w:ascii="Times New Roman" w:eastAsia="Calibri" w:hAnsi="Times New Roman" w:cs="Times New Roman"/>
                <w:sz w:val="20"/>
                <w:szCs w:val="20"/>
                <w:lang w:val="ru-RU"/>
              </w:rPr>
              <w:t>жет изменяться участником з</w:t>
            </w:r>
            <w:r w:rsidRPr="00EC4788">
              <w:rPr>
                <w:rFonts w:ascii="Times New Roman" w:eastAsia="Calibri" w:hAnsi="Times New Roman" w:cs="Times New Roman"/>
                <w:sz w:val="20"/>
                <w:szCs w:val="20"/>
                <w:lang w:val="ru-RU"/>
              </w:rPr>
              <w:t>а</w:t>
            </w:r>
            <w:r w:rsidRPr="00EC4788">
              <w:rPr>
                <w:rFonts w:ascii="Times New Roman" w:eastAsia="Calibri" w:hAnsi="Times New Roman" w:cs="Times New Roman"/>
                <w:sz w:val="20"/>
                <w:szCs w:val="20"/>
                <w:lang w:val="ru-RU"/>
              </w:rPr>
              <w:t>купки</w:t>
            </w:r>
          </w:p>
        </w:tc>
        <w:tc>
          <w:tcPr>
            <w:tcW w:w="1560"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100</w:t>
            </w:r>
          </w:p>
        </w:tc>
        <w:tc>
          <w:tcPr>
            <w:tcW w:w="155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110</w:t>
            </w:r>
          </w:p>
        </w:tc>
        <w:tc>
          <w:tcPr>
            <w:tcW w:w="1569" w:type="dxa"/>
            <w:vAlign w:val="center"/>
          </w:tcPr>
          <w:p w:rsidR="005B7718" w:rsidRPr="00EC4788" w:rsidRDefault="005B7718" w:rsidP="00765389">
            <w:pPr>
              <w:widowControl w:val="0"/>
              <w:adjustRightInd w:val="0"/>
              <w:spacing w:before="0" w:beforeAutospacing="0" w:after="0" w:afterAutospacing="0" w:line="240" w:lineRule="exact"/>
              <w:ind w:right="-57"/>
              <w:jc w:val="center"/>
              <w:textAlignment w:val="baseline"/>
              <w:rPr>
                <w:rFonts w:ascii="Times New Roman" w:eastAsia="Calibri" w:hAnsi="Times New Roman" w:cs="Times New Roman"/>
                <w:sz w:val="20"/>
                <w:szCs w:val="20"/>
                <w:lang w:val="ru-RU"/>
              </w:rPr>
            </w:pPr>
            <w:r w:rsidRPr="00EC4788">
              <w:rPr>
                <w:rFonts w:ascii="Times New Roman" w:eastAsia="Calibri" w:hAnsi="Times New Roman" w:cs="Times New Roman"/>
                <w:sz w:val="20"/>
                <w:szCs w:val="20"/>
                <w:lang w:val="ru-RU"/>
              </w:rPr>
              <w:t>90</w:t>
            </w:r>
          </w:p>
        </w:tc>
      </w:tr>
      <w:tr w:rsidR="00EC4788" w:rsidRPr="00EC4788" w:rsidTr="00645337">
        <w:trPr>
          <w:trHeight w:val="604"/>
          <w:jc w:val="center"/>
        </w:trPr>
        <w:tc>
          <w:tcPr>
            <w:tcW w:w="1212" w:type="dxa"/>
            <w:vAlign w:val="center"/>
          </w:tcPr>
          <w:p w:rsidR="005B7718" w:rsidRPr="00EC4788" w:rsidRDefault="005B7718" w:rsidP="00765389">
            <w:pPr>
              <w:pStyle w:val="af0"/>
              <w:spacing w:line="240" w:lineRule="exact"/>
              <w:jc w:val="center"/>
            </w:pPr>
            <w:r w:rsidRPr="00EC4788">
              <w:t>Скорость вращения барабана при отж</w:t>
            </w:r>
            <w:r w:rsidRPr="00EC4788">
              <w:t>и</w:t>
            </w:r>
            <w:r w:rsidRPr="00EC4788">
              <w:t>ме</w:t>
            </w:r>
          </w:p>
        </w:tc>
        <w:tc>
          <w:tcPr>
            <w:tcW w:w="1633" w:type="dxa"/>
            <w:vAlign w:val="center"/>
          </w:tcPr>
          <w:p w:rsidR="005B7718" w:rsidRPr="00EC4788" w:rsidRDefault="005B7718" w:rsidP="00765389">
            <w:pPr>
              <w:pStyle w:val="af0"/>
              <w:spacing w:line="240" w:lineRule="exact"/>
              <w:jc w:val="center"/>
            </w:pPr>
            <w:r w:rsidRPr="00EC4788">
              <w:t>600, 800, 1000, 1200</w:t>
            </w:r>
          </w:p>
        </w:tc>
        <w:tc>
          <w:tcPr>
            <w:tcW w:w="1701" w:type="dxa"/>
            <w:vAlign w:val="center"/>
          </w:tcPr>
          <w:p w:rsidR="005B7718" w:rsidRPr="00EC4788" w:rsidRDefault="005B7718" w:rsidP="00765389">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60" w:type="dxa"/>
            <w:vAlign w:val="center"/>
          </w:tcPr>
          <w:p w:rsidR="005B7718" w:rsidRPr="00EC4788" w:rsidRDefault="005B7718" w:rsidP="00765389">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600, 800, 1000, 1200</w:t>
            </w:r>
          </w:p>
        </w:tc>
        <w:tc>
          <w:tcPr>
            <w:tcW w:w="1559" w:type="dxa"/>
            <w:vAlign w:val="center"/>
          </w:tcPr>
          <w:p w:rsidR="005B7718" w:rsidRPr="00EC4788" w:rsidRDefault="005B7718" w:rsidP="00765389">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600</w:t>
            </w:r>
          </w:p>
        </w:tc>
        <w:tc>
          <w:tcPr>
            <w:tcW w:w="1569" w:type="dxa"/>
            <w:vAlign w:val="center"/>
          </w:tcPr>
          <w:p w:rsidR="005B7718" w:rsidRPr="00EC4788" w:rsidRDefault="005B7718" w:rsidP="00765389">
            <w:pPr>
              <w:pStyle w:val="af0"/>
              <w:spacing w:line="240" w:lineRule="exact"/>
              <w:jc w:val="center"/>
            </w:pPr>
            <w:r w:rsidRPr="00EC4788">
              <w:t>1000, 1200</w:t>
            </w:r>
          </w:p>
        </w:tc>
      </w:tr>
    </w:tbl>
    <w:p w:rsidR="005B7718" w:rsidRPr="00EC4788" w:rsidRDefault="005B7718" w:rsidP="005B7718">
      <w:pPr>
        <w:spacing w:before="0" w:beforeAutospacing="0" w:after="0" w:afterAutospacing="0"/>
        <w:jc w:val="both"/>
        <w:rPr>
          <w:rFonts w:ascii="Times New Roman" w:hAnsi="Times New Roman" w:cs="Times New Roman"/>
          <w:i/>
          <w:sz w:val="28"/>
          <w:szCs w:val="28"/>
          <w:lang w:val="ru-RU"/>
        </w:rPr>
      </w:pPr>
    </w:p>
    <w:p w:rsidR="005B7718" w:rsidRPr="00EC4788" w:rsidRDefault="005B7718" w:rsidP="00645337">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lastRenderedPageBreak/>
        <w:t>В случае если в значении характеристики используются слова «Да», «Нет», «Наличие», «Соответствие», «Возможность», то это значение хара</w:t>
      </w:r>
      <w:r w:rsidRPr="00EC4788">
        <w:rPr>
          <w:rFonts w:ascii="Times New Roman" w:hAnsi="Times New Roman" w:cs="Times New Roman"/>
          <w:sz w:val="28"/>
          <w:szCs w:val="28"/>
          <w:lang w:val="ru-RU"/>
        </w:rPr>
        <w:t>к</w:t>
      </w:r>
      <w:r w:rsidRPr="00EC4788">
        <w:rPr>
          <w:rFonts w:ascii="Times New Roman" w:hAnsi="Times New Roman" w:cs="Times New Roman"/>
          <w:sz w:val="28"/>
          <w:szCs w:val="28"/>
          <w:lang w:val="ru-RU"/>
        </w:rPr>
        <w:t>теристики остается неизменным.</w:t>
      </w:r>
    </w:p>
    <w:p w:rsidR="005B7718" w:rsidRPr="00EC4788" w:rsidRDefault="005B7718" w:rsidP="00645337">
      <w:pPr>
        <w:spacing w:before="0" w:beforeAutospacing="0" w:after="0" w:afterAutospacing="0"/>
        <w:ind w:firstLine="567"/>
        <w:jc w:val="both"/>
        <w:rPr>
          <w:rFonts w:ascii="Times New Roman" w:hAnsi="Times New Roman" w:cs="Times New Roman"/>
          <w:i/>
          <w:sz w:val="28"/>
          <w:szCs w:val="28"/>
          <w:lang w:val="ru-RU"/>
        </w:rPr>
      </w:pPr>
      <w:r w:rsidRPr="00EC4788">
        <w:rPr>
          <w:rFonts w:ascii="Times New Roman" w:hAnsi="Times New Roman" w:cs="Times New Roman"/>
          <w:i/>
          <w:sz w:val="28"/>
          <w:szCs w:val="28"/>
          <w:lang w:val="ru-RU"/>
        </w:rPr>
        <w:t>Например:</w:t>
      </w:r>
    </w:p>
    <w:tbl>
      <w:tblPr>
        <w:tblStyle w:val="a3"/>
        <w:tblW w:w="9237" w:type="dxa"/>
        <w:jc w:val="center"/>
        <w:tblInd w:w="-260" w:type="dxa"/>
        <w:tblLayout w:type="fixed"/>
        <w:tblLook w:val="04A0" w:firstRow="1" w:lastRow="0" w:firstColumn="1" w:lastColumn="0" w:noHBand="0" w:noVBand="1"/>
      </w:tblPr>
      <w:tblGrid>
        <w:gridCol w:w="1595"/>
        <w:gridCol w:w="1536"/>
        <w:gridCol w:w="1701"/>
        <w:gridCol w:w="1559"/>
        <w:gridCol w:w="1418"/>
        <w:gridCol w:w="1428"/>
      </w:tblGrid>
      <w:tr w:rsidR="00EC4788" w:rsidRPr="00EC4788" w:rsidTr="00645337">
        <w:trPr>
          <w:trHeight w:val="389"/>
          <w:jc w:val="center"/>
        </w:trPr>
        <w:tc>
          <w:tcPr>
            <w:tcW w:w="4832" w:type="dxa"/>
            <w:gridSpan w:val="3"/>
            <w:vAlign w:val="center"/>
          </w:tcPr>
          <w:p w:rsidR="005B7718" w:rsidRPr="00EC4788" w:rsidRDefault="005B7718" w:rsidP="00645337">
            <w:pPr>
              <w:pStyle w:val="af0"/>
              <w:spacing w:line="240" w:lineRule="exact"/>
              <w:jc w:val="center"/>
              <w:rPr>
                <w:b/>
              </w:rPr>
            </w:pPr>
            <w:r w:rsidRPr="00EC4788">
              <w:rPr>
                <w:b/>
              </w:rPr>
              <w:t>Описание объекта закупки</w:t>
            </w:r>
          </w:p>
        </w:tc>
        <w:tc>
          <w:tcPr>
            <w:tcW w:w="4405" w:type="dxa"/>
            <w:gridSpan w:val="3"/>
            <w:vAlign w:val="center"/>
          </w:tcPr>
          <w:p w:rsidR="005B7718" w:rsidRPr="00EC4788" w:rsidRDefault="005B7718" w:rsidP="00645337">
            <w:pPr>
              <w:pStyle w:val="af0"/>
              <w:spacing w:line="240" w:lineRule="exact"/>
              <w:jc w:val="center"/>
              <w:rPr>
                <w:b/>
              </w:rPr>
            </w:pPr>
            <w:r w:rsidRPr="00EC4788">
              <w:rPr>
                <w:b/>
              </w:rPr>
              <w:t>Предложение участника закупки</w:t>
            </w:r>
          </w:p>
        </w:tc>
      </w:tr>
      <w:tr w:rsidR="00EC4788" w:rsidRPr="00EC4788" w:rsidTr="00645337">
        <w:trPr>
          <w:trHeight w:val="1435"/>
          <w:jc w:val="center"/>
        </w:trPr>
        <w:tc>
          <w:tcPr>
            <w:tcW w:w="1595" w:type="dxa"/>
            <w:vAlign w:val="center"/>
          </w:tcPr>
          <w:p w:rsidR="005B7718" w:rsidRPr="00EC4788" w:rsidRDefault="005B7718" w:rsidP="00645337">
            <w:pPr>
              <w:pStyle w:val="af0"/>
              <w:spacing w:line="240" w:lineRule="exact"/>
              <w:jc w:val="center"/>
              <w:rPr>
                <w:b/>
              </w:rPr>
            </w:pPr>
            <w:r w:rsidRPr="00EC4788">
              <w:rPr>
                <w:b/>
              </w:rPr>
              <w:t>Наименование</w:t>
            </w:r>
          </w:p>
          <w:p w:rsidR="005B7718" w:rsidRPr="00EC4788" w:rsidRDefault="005B7718" w:rsidP="00645337">
            <w:pPr>
              <w:pStyle w:val="af0"/>
              <w:spacing w:line="240" w:lineRule="exact"/>
              <w:jc w:val="center"/>
              <w:rPr>
                <w:b/>
              </w:rPr>
            </w:pPr>
            <w:r w:rsidRPr="00EC4788">
              <w:rPr>
                <w:b/>
              </w:rPr>
              <w:t>характерист</w:t>
            </w:r>
            <w:r w:rsidRPr="00EC4788">
              <w:rPr>
                <w:b/>
              </w:rPr>
              <w:t>и</w:t>
            </w:r>
            <w:r w:rsidRPr="00EC4788">
              <w:rPr>
                <w:b/>
              </w:rPr>
              <w:t>ки, ед. измер</w:t>
            </w:r>
            <w:r w:rsidRPr="00EC4788">
              <w:rPr>
                <w:b/>
              </w:rPr>
              <w:t>е</w:t>
            </w:r>
            <w:r w:rsidRPr="00EC4788">
              <w:rPr>
                <w:b/>
              </w:rPr>
              <w:t>ния</w:t>
            </w:r>
          </w:p>
        </w:tc>
        <w:tc>
          <w:tcPr>
            <w:tcW w:w="1536" w:type="dxa"/>
            <w:vAlign w:val="center"/>
          </w:tcPr>
          <w:p w:rsidR="005B7718" w:rsidRPr="00EC4788" w:rsidRDefault="005B7718" w:rsidP="00645337">
            <w:pPr>
              <w:pStyle w:val="af0"/>
              <w:spacing w:line="240" w:lineRule="exact"/>
              <w:jc w:val="center"/>
              <w:rPr>
                <w:b/>
              </w:rPr>
            </w:pPr>
            <w:r w:rsidRPr="00EC4788">
              <w:rPr>
                <w:b/>
              </w:rPr>
              <w:t>Значение</w:t>
            </w:r>
          </w:p>
          <w:p w:rsidR="005B7718" w:rsidRPr="00EC4788" w:rsidRDefault="005B7718" w:rsidP="00645337">
            <w:pPr>
              <w:pStyle w:val="af0"/>
              <w:spacing w:line="240" w:lineRule="exact"/>
              <w:jc w:val="center"/>
              <w:rPr>
                <w:b/>
              </w:rPr>
            </w:pPr>
            <w:r w:rsidRPr="00EC4788">
              <w:rPr>
                <w:b/>
              </w:rPr>
              <w:t>характер</w:t>
            </w:r>
            <w:r w:rsidRPr="00EC4788">
              <w:rPr>
                <w:b/>
              </w:rPr>
              <w:t>и</w:t>
            </w:r>
            <w:r w:rsidRPr="00EC4788">
              <w:rPr>
                <w:b/>
              </w:rPr>
              <w:t xml:space="preserve">стики, </w:t>
            </w:r>
            <w:proofErr w:type="gramStart"/>
            <w:r w:rsidRPr="00EC4788">
              <w:rPr>
                <w:b/>
              </w:rPr>
              <w:t>уст</w:t>
            </w:r>
            <w:r w:rsidRPr="00EC4788">
              <w:rPr>
                <w:b/>
              </w:rPr>
              <w:t>а</w:t>
            </w:r>
            <w:r w:rsidRPr="00EC4788">
              <w:rPr>
                <w:b/>
              </w:rPr>
              <w:t>новленное</w:t>
            </w:r>
            <w:proofErr w:type="gramEnd"/>
            <w:r w:rsidRPr="00EC4788">
              <w:rPr>
                <w:b/>
              </w:rPr>
              <w:t xml:space="preserve"> заказчиком</w:t>
            </w:r>
          </w:p>
        </w:tc>
        <w:tc>
          <w:tcPr>
            <w:tcW w:w="1701" w:type="dxa"/>
            <w:vAlign w:val="center"/>
          </w:tcPr>
          <w:p w:rsidR="005B7718" w:rsidRPr="00EC4788" w:rsidRDefault="005B7718" w:rsidP="00645337">
            <w:pPr>
              <w:pStyle w:val="af0"/>
              <w:spacing w:line="240" w:lineRule="exact"/>
              <w:jc w:val="center"/>
              <w:rPr>
                <w:b/>
              </w:rPr>
            </w:pPr>
            <w:r w:rsidRPr="00EC4788">
              <w:rPr>
                <w:b/>
              </w:rPr>
              <w:t>Инструкция по заполнению характеристик в заявке</w:t>
            </w:r>
          </w:p>
        </w:tc>
        <w:tc>
          <w:tcPr>
            <w:tcW w:w="1559" w:type="dxa"/>
            <w:vAlign w:val="center"/>
          </w:tcPr>
          <w:p w:rsidR="005B7718" w:rsidRPr="00EC4788" w:rsidRDefault="005B7718" w:rsidP="00645337">
            <w:pPr>
              <w:pStyle w:val="af0"/>
              <w:spacing w:line="240" w:lineRule="exact"/>
              <w:jc w:val="center"/>
              <w:rPr>
                <w:b/>
              </w:rPr>
            </w:pPr>
            <w:r w:rsidRPr="00EC4788">
              <w:rPr>
                <w:b/>
              </w:rPr>
              <w:t>Соответствует</w:t>
            </w:r>
          </w:p>
        </w:tc>
        <w:tc>
          <w:tcPr>
            <w:tcW w:w="1418"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c>
          <w:tcPr>
            <w:tcW w:w="1428"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r>
      <w:tr w:rsidR="00EC4788" w:rsidRPr="00EC4788" w:rsidTr="00645337">
        <w:trPr>
          <w:trHeight w:val="604"/>
          <w:jc w:val="center"/>
        </w:trPr>
        <w:tc>
          <w:tcPr>
            <w:tcW w:w="1595" w:type="dxa"/>
            <w:vAlign w:val="center"/>
          </w:tcPr>
          <w:p w:rsidR="005B7718" w:rsidRPr="00EC4788" w:rsidRDefault="005B7718" w:rsidP="00645337">
            <w:pPr>
              <w:pStyle w:val="af0"/>
              <w:spacing w:line="240" w:lineRule="exact"/>
              <w:jc w:val="center"/>
              <w:rPr>
                <w:kern w:val="20"/>
              </w:rPr>
            </w:pPr>
            <w:r w:rsidRPr="00EC4788">
              <w:t>Программир</w:t>
            </w:r>
            <w:r w:rsidRPr="00EC4788">
              <w:t>о</w:t>
            </w:r>
            <w:r w:rsidRPr="00EC4788">
              <w:t>вание без и</w:t>
            </w:r>
            <w:r w:rsidRPr="00EC4788">
              <w:t>с</w:t>
            </w:r>
            <w:r w:rsidRPr="00EC4788">
              <w:t>пользования ПК</w:t>
            </w:r>
          </w:p>
        </w:tc>
        <w:tc>
          <w:tcPr>
            <w:tcW w:w="1536" w:type="dxa"/>
            <w:vAlign w:val="center"/>
          </w:tcPr>
          <w:p w:rsidR="005B7718" w:rsidRPr="00EC4788" w:rsidRDefault="005B7718" w:rsidP="00645337">
            <w:pPr>
              <w:pStyle w:val="af0"/>
              <w:spacing w:line="240" w:lineRule="exact"/>
              <w:jc w:val="center"/>
              <w:rPr>
                <w:kern w:val="20"/>
              </w:rPr>
            </w:pPr>
            <w:r w:rsidRPr="00EC4788">
              <w:t>Наличие</w:t>
            </w:r>
          </w:p>
        </w:tc>
        <w:tc>
          <w:tcPr>
            <w:tcW w:w="1701" w:type="dxa"/>
            <w:vAlign w:val="center"/>
          </w:tcPr>
          <w:p w:rsidR="005B7718" w:rsidRPr="00EC4788" w:rsidRDefault="005B7718" w:rsidP="00645337">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59" w:type="dxa"/>
            <w:vAlign w:val="center"/>
          </w:tcPr>
          <w:p w:rsidR="005B7718" w:rsidRPr="00EC4788" w:rsidRDefault="005B7718" w:rsidP="00645337">
            <w:pPr>
              <w:pStyle w:val="af0"/>
              <w:spacing w:line="240" w:lineRule="exact"/>
              <w:jc w:val="center"/>
            </w:pPr>
            <w:r w:rsidRPr="00EC4788">
              <w:t>Наличие</w:t>
            </w:r>
          </w:p>
        </w:tc>
        <w:tc>
          <w:tcPr>
            <w:tcW w:w="1418" w:type="dxa"/>
            <w:vAlign w:val="center"/>
          </w:tcPr>
          <w:p w:rsidR="005B7718" w:rsidRPr="00EC4788" w:rsidRDefault="005B7718" w:rsidP="00645337">
            <w:pPr>
              <w:pStyle w:val="af0"/>
              <w:spacing w:line="240" w:lineRule="exact"/>
              <w:jc w:val="center"/>
              <w:rPr>
                <w:kern w:val="20"/>
              </w:rPr>
            </w:pPr>
            <w:r w:rsidRPr="00EC4788">
              <w:rPr>
                <w:kern w:val="20"/>
              </w:rPr>
              <w:t>Нет</w:t>
            </w:r>
          </w:p>
        </w:tc>
        <w:tc>
          <w:tcPr>
            <w:tcW w:w="1428" w:type="dxa"/>
            <w:vAlign w:val="center"/>
          </w:tcPr>
          <w:p w:rsidR="005B7718" w:rsidRPr="00EC4788" w:rsidRDefault="005B7718" w:rsidP="00645337">
            <w:pPr>
              <w:pStyle w:val="af0"/>
              <w:spacing w:line="240" w:lineRule="exact"/>
              <w:jc w:val="center"/>
              <w:rPr>
                <w:kern w:val="20"/>
              </w:rPr>
            </w:pPr>
            <w:r w:rsidRPr="00EC4788">
              <w:rPr>
                <w:kern w:val="20"/>
              </w:rPr>
              <w:t>Отсутствует</w:t>
            </w:r>
          </w:p>
        </w:tc>
      </w:tr>
      <w:tr w:rsidR="00EC4788" w:rsidRPr="00EC4788" w:rsidTr="00645337">
        <w:trPr>
          <w:trHeight w:val="604"/>
          <w:jc w:val="center"/>
        </w:trPr>
        <w:tc>
          <w:tcPr>
            <w:tcW w:w="1595" w:type="dxa"/>
            <w:vAlign w:val="center"/>
          </w:tcPr>
          <w:p w:rsidR="005B7718" w:rsidRPr="00EC4788" w:rsidRDefault="005B7718" w:rsidP="00645337">
            <w:pPr>
              <w:pStyle w:val="af0"/>
              <w:spacing w:line="240" w:lineRule="exact"/>
              <w:jc w:val="center"/>
              <w:rPr>
                <w:kern w:val="20"/>
              </w:rPr>
            </w:pPr>
            <w:r w:rsidRPr="00EC4788">
              <w:rPr>
                <w:kern w:val="20"/>
              </w:rPr>
              <w:t>Создание со</w:t>
            </w:r>
            <w:r w:rsidRPr="00EC4788">
              <w:rPr>
                <w:kern w:val="20"/>
              </w:rPr>
              <w:t>б</w:t>
            </w:r>
            <w:r w:rsidRPr="00EC4788">
              <w:rPr>
                <w:kern w:val="20"/>
              </w:rPr>
              <w:t>ственных ра</w:t>
            </w:r>
            <w:r w:rsidRPr="00EC4788">
              <w:rPr>
                <w:kern w:val="20"/>
              </w:rPr>
              <w:t>з</w:t>
            </w:r>
            <w:r w:rsidRPr="00EC4788">
              <w:rPr>
                <w:kern w:val="20"/>
              </w:rPr>
              <w:t>личных геоме</w:t>
            </w:r>
            <w:r w:rsidRPr="00EC4788">
              <w:rPr>
                <w:kern w:val="20"/>
              </w:rPr>
              <w:t>т</w:t>
            </w:r>
            <w:r w:rsidRPr="00EC4788">
              <w:rPr>
                <w:kern w:val="20"/>
              </w:rPr>
              <w:t>рических фигур</w:t>
            </w:r>
          </w:p>
        </w:tc>
        <w:tc>
          <w:tcPr>
            <w:tcW w:w="1536" w:type="dxa"/>
            <w:vAlign w:val="center"/>
          </w:tcPr>
          <w:p w:rsidR="005B7718" w:rsidRPr="00EC4788" w:rsidRDefault="005B7718" w:rsidP="00645337">
            <w:pPr>
              <w:pStyle w:val="af0"/>
              <w:spacing w:line="240" w:lineRule="exact"/>
              <w:jc w:val="center"/>
              <w:rPr>
                <w:kern w:val="20"/>
              </w:rPr>
            </w:pPr>
            <w:r w:rsidRPr="00EC4788">
              <w:t>Возможность</w:t>
            </w:r>
          </w:p>
        </w:tc>
        <w:tc>
          <w:tcPr>
            <w:tcW w:w="1701" w:type="dxa"/>
            <w:vAlign w:val="center"/>
          </w:tcPr>
          <w:p w:rsidR="005B7718" w:rsidRPr="00EC4788" w:rsidRDefault="005B7718" w:rsidP="00645337">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59" w:type="dxa"/>
            <w:vAlign w:val="center"/>
          </w:tcPr>
          <w:p w:rsidR="005B7718" w:rsidRPr="00EC4788" w:rsidRDefault="005B7718" w:rsidP="00645337">
            <w:pPr>
              <w:pStyle w:val="af0"/>
              <w:spacing w:line="240" w:lineRule="exact"/>
              <w:jc w:val="center"/>
              <w:rPr>
                <w:kern w:val="20"/>
              </w:rPr>
            </w:pPr>
            <w:r w:rsidRPr="00EC4788">
              <w:t>Возможность</w:t>
            </w:r>
          </w:p>
        </w:tc>
        <w:tc>
          <w:tcPr>
            <w:tcW w:w="1418" w:type="dxa"/>
            <w:vAlign w:val="center"/>
          </w:tcPr>
          <w:p w:rsidR="005B7718" w:rsidRPr="00EC4788" w:rsidRDefault="005B7718" w:rsidP="00645337">
            <w:pPr>
              <w:pStyle w:val="af0"/>
              <w:spacing w:line="240" w:lineRule="exact"/>
              <w:jc w:val="center"/>
              <w:rPr>
                <w:kern w:val="20"/>
              </w:rPr>
            </w:pPr>
            <w:r w:rsidRPr="00EC4788">
              <w:rPr>
                <w:kern w:val="20"/>
              </w:rPr>
              <w:t>Нет</w:t>
            </w:r>
          </w:p>
        </w:tc>
        <w:tc>
          <w:tcPr>
            <w:tcW w:w="1428" w:type="dxa"/>
            <w:vAlign w:val="center"/>
          </w:tcPr>
          <w:p w:rsidR="005B7718" w:rsidRPr="00EC4788" w:rsidRDefault="005B7718" w:rsidP="00645337">
            <w:pPr>
              <w:pStyle w:val="af0"/>
              <w:spacing w:line="240" w:lineRule="exact"/>
              <w:jc w:val="center"/>
              <w:rPr>
                <w:kern w:val="20"/>
              </w:rPr>
            </w:pPr>
            <w:r w:rsidRPr="00EC4788">
              <w:rPr>
                <w:i/>
                <w:kern w:val="20"/>
              </w:rPr>
              <w:t>(пустая гр</w:t>
            </w:r>
            <w:r w:rsidRPr="00EC4788">
              <w:rPr>
                <w:i/>
                <w:kern w:val="20"/>
              </w:rPr>
              <w:t>а</w:t>
            </w:r>
            <w:r w:rsidRPr="00EC4788">
              <w:rPr>
                <w:i/>
                <w:kern w:val="20"/>
              </w:rPr>
              <w:t>фа)</w:t>
            </w:r>
          </w:p>
        </w:tc>
      </w:tr>
    </w:tbl>
    <w:p w:rsidR="005B7718" w:rsidRPr="00EC4788" w:rsidRDefault="005B7718" w:rsidP="005B7718">
      <w:pPr>
        <w:spacing w:before="0" w:beforeAutospacing="0" w:after="0" w:afterAutospacing="0" w:line="300" w:lineRule="exact"/>
        <w:jc w:val="both"/>
        <w:rPr>
          <w:rFonts w:ascii="Times New Roman" w:hAnsi="Times New Roman" w:cs="Times New Roman"/>
          <w:sz w:val="28"/>
          <w:szCs w:val="28"/>
          <w:lang w:val="ru-RU"/>
        </w:rPr>
      </w:pPr>
    </w:p>
    <w:p w:rsidR="005B7718" w:rsidRPr="00EC4788" w:rsidRDefault="005B7718" w:rsidP="00645337">
      <w:pPr>
        <w:spacing w:before="0" w:beforeAutospacing="0" w:after="0" w:afterAutospacing="0" w:line="300" w:lineRule="exact"/>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Знаки «±»</w:t>
      </w:r>
      <w:proofErr w:type="gramStart"/>
      <w:r w:rsidRPr="00EC4788">
        <w:rPr>
          <w:rFonts w:ascii="Times New Roman" w:hAnsi="Times New Roman" w:cs="Times New Roman"/>
          <w:sz w:val="28"/>
          <w:szCs w:val="28"/>
          <w:lang w:val="ru-RU"/>
        </w:rPr>
        <w:t>, «</w:t>
      </w:r>
      <w:proofErr w:type="gramEnd"/>
      <w:r w:rsidRPr="00EC4788">
        <w:rPr>
          <w:rFonts w:ascii="Times New Roman" w:hAnsi="Times New Roman" w:cs="Times New Roman"/>
          <w:sz w:val="28"/>
          <w:szCs w:val="28"/>
          <w:lang w:val="ru-RU"/>
        </w:rPr>
        <w:t>+/-», используемые перед значением характеристики, ук</w:t>
      </w:r>
      <w:r w:rsidRPr="00EC4788">
        <w:rPr>
          <w:rFonts w:ascii="Times New Roman" w:hAnsi="Times New Roman" w:cs="Times New Roman"/>
          <w:sz w:val="28"/>
          <w:szCs w:val="28"/>
          <w:lang w:val="ru-RU"/>
        </w:rPr>
        <w:t>а</w:t>
      </w:r>
      <w:r w:rsidRPr="00EC4788">
        <w:rPr>
          <w:rFonts w:ascii="Times New Roman" w:hAnsi="Times New Roman" w:cs="Times New Roman"/>
          <w:sz w:val="28"/>
          <w:szCs w:val="28"/>
          <w:lang w:val="ru-RU"/>
        </w:rPr>
        <w:t>зывают на предельное отклонение. Значение характеристики остаётся без изменений (в сопровождении данных знаков).</w:t>
      </w:r>
    </w:p>
    <w:p w:rsidR="005B7718" w:rsidRPr="00EC4788" w:rsidRDefault="005B7718" w:rsidP="00645337">
      <w:pPr>
        <w:spacing w:before="0" w:beforeAutospacing="0" w:after="0" w:afterAutospacing="0" w:line="300" w:lineRule="exact"/>
        <w:ind w:firstLine="567"/>
        <w:jc w:val="both"/>
        <w:rPr>
          <w:rFonts w:ascii="Times New Roman" w:hAnsi="Times New Roman" w:cs="Times New Roman"/>
          <w:i/>
          <w:sz w:val="28"/>
          <w:szCs w:val="28"/>
          <w:lang w:val="ru-RU"/>
        </w:rPr>
      </w:pPr>
      <w:r w:rsidRPr="00EC4788">
        <w:rPr>
          <w:rFonts w:ascii="Times New Roman" w:hAnsi="Times New Roman" w:cs="Times New Roman"/>
          <w:i/>
          <w:sz w:val="28"/>
          <w:szCs w:val="28"/>
          <w:lang w:val="ru-RU"/>
        </w:rPr>
        <w:t>Например:</w:t>
      </w:r>
    </w:p>
    <w:tbl>
      <w:tblPr>
        <w:tblStyle w:val="a3"/>
        <w:tblW w:w="9270" w:type="dxa"/>
        <w:jc w:val="center"/>
        <w:tblInd w:w="-134" w:type="dxa"/>
        <w:tblLayout w:type="fixed"/>
        <w:tblLook w:val="04A0" w:firstRow="1" w:lastRow="0" w:firstColumn="1" w:lastColumn="0" w:noHBand="0" w:noVBand="1"/>
      </w:tblPr>
      <w:tblGrid>
        <w:gridCol w:w="1588"/>
        <w:gridCol w:w="1558"/>
        <w:gridCol w:w="1702"/>
        <w:gridCol w:w="1568"/>
        <w:gridCol w:w="1409"/>
        <w:gridCol w:w="1445"/>
      </w:tblGrid>
      <w:tr w:rsidR="00EC4788" w:rsidRPr="00EC4788" w:rsidTr="00645337">
        <w:trPr>
          <w:trHeight w:val="389"/>
          <w:jc w:val="center"/>
        </w:trPr>
        <w:tc>
          <w:tcPr>
            <w:tcW w:w="4848" w:type="dxa"/>
            <w:gridSpan w:val="3"/>
            <w:vAlign w:val="center"/>
          </w:tcPr>
          <w:p w:rsidR="005B7718" w:rsidRPr="00EC4788" w:rsidRDefault="005B7718" w:rsidP="00645337">
            <w:pPr>
              <w:pStyle w:val="af0"/>
              <w:spacing w:line="240" w:lineRule="exact"/>
              <w:jc w:val="center"/>
              <w:rPr>
                <w:b/>
              </w:rPr>
            </w:pPr>
            <w:r w:rsidRPr="00EC4788">
              <w:rPr>
                <w:b/>
              </w:rPr>
              <w:t>Описание объекта закупки</w:t>
            </w:r>
          </w:p>
        </w:tc>
        <w:tc>
          <w:tcPr>
            <w:tcW w:w="4422" w:type="dxa"/>
            <w:gridSpan w:val="3"/>
            <w:vAlign w:val="center"/>
          </w:tcPr>
          <w:p w:rsidR="005B7718" w:rsidRPr="00EC4788" w:rsidRDefault="005B7718" w:rsidP="00645337">
            <w:pPr>
              <w:pStyle w:val="af0"/>
              <w:spacing w:line="240" w:lineRule="exact"/>
              <w:jc w:val="center"/>
              <w:rPr>
                <w:b/>
              </w:rPr>
            </w:pPr>
            <w:r w:rsidRPr="00EC4788">
              <w:rPr>
                <w:b/>
              </w:rPr>
              <w:t>Предложение участника закупки</w:t>
            </w:r>
          </w:p>
        </w:tc>
      </w:tr>
      <w:tr w:rsidR="00EC4788" w:rsidRPr="00EC4788" w:rsidTr="00645337">
        <w:trPr>
          <w:trHeight w:val="1435"/>
          <w:jc w:val="center"/>
        </w:trPr>
        <w:tc>
          <w:tcPr>
            <w:tcW w:w="1588" w:type="dxa"/>
            <w:vAlign w:val="center"/>
          </w:tcPr>
          <w:p w:rsidR="005B7718" w:rsidRPr="00EC4788" w:rsidRDefault="005B7718" w:rsidP="00645337">
            <w:pPr>
              <w:pStyle w:val="af0"/>
              <w:spacing w:line="240" w:lineRule="exact"/>
              <w:jc w:val="center"/>
              <w:rPr>
                <w:b/>
              </w:rPr>
            </w:pPr>
            <w:r w:rsidRPr="00EC4788">
              <w:rPr>
                <w:b/>
              </w:rPr>
              <w:t>Наименование</w:t>
            </w:r>
          </w:p>
          <w:p w:rsidR="005B7718" w:rsidRPr="00EC4788" w:rsidRDefault="005B7718" w:rsidP="00645337">
            <w:pPr>
              <w:pStyle w:val="af0"/>
              <w:spacing w:line="240" w:lineRule="exact"/>
              <w:jc w:val="center"/>
              <w:rPr>
                <w:b/>
              </w:rPr>
            </w:pPr>
            <w:r w:rsidRPr="00EC4788">
              <w:rPr>
                <w:b/>
              </w:rPr>
              <w:t>характерист</w:t>
            </w:r>
            <w:r w:rsidRPr="00EC4788">
              <w:rPr>
                <w:b/>
              </w:rPr>
              <w:t>и</w:t>
            </w:r>
            <w:r w:rsidRPr="00EC4788">
              <w:rPr>
                <w:b/>
              </w:rPr>
              <w:t>ки, ед. измер</w:t>
            </w:r>
            <w:r w:rsidRPr="00EC4788">
              <w:rPr>
                <w:b/>
              </w:rPr>
              <w:t>е</w:t>
            </w:r>
            <w:r w:rsidRPr="00EC4788">
              <w:rPr>
                <w:b/>
              </w:rPr>
              <w:t>ния</w:t>
            </w:r>
          </w:p>
        </w:tc>
        <w:tc>
          <w:tcPr>
            <w:tcW w:w="1558" w:type="dxa"/>
            <w:vAlign w:val="center"/>
          </w:tcPr>
          <w:p w:rsidR="005B7718" w:rsidRPr="00EC4788" w:rsidRDefault="005B7718" w:rsidP="00645337">
            <w:pPr>
              <w:pStyle w:val="af0"/>
              <w:spacing w:line="240" w:lineRule="exact"/>
              <w:jc w:val="center"/>
              <w:rPr>
                <w:b/>
              </w:rPr>
            </w:pPr>
            <w:r w:rsidRPr="00EC4788">
              <w:rPr>
                <w:b/>
              </w:rPr>
              <w:t>Значение</w:t>
            </w:r>
          </w:p>
          <w:p w:rsidR="005B7718" w:rsidRPr="00EC4788" w:rsidRDefault="005B7718" w:rsidP="00645337">
            <w:pPr>
              <w:pStyle w:val="af0"/>
              <w:spacing w:line="240" w:lineRule="exact"/>
              <w:jc w:val="center"/>
              <w:rPr>
                <w:b/>
              </w:rPr>
            </w:pPr>
            <w:r w:rsidRPr="00EC4788">
              <w:rPr>
                <w:b/>
              </w:rPr>
              <w:t>характер</w:t>
            </w:r>
            <w:r w:rsidRPr="00EC4788">
              <w:rPr>
                <w:b/>
              </w:rPr>
              <w:t>и</w:t>
            </w:r>
            <w:r w:rsidRPr="00EC4788">
              <w:rPr>
                <w:b/>
              </w:rPr>
              <w:t xml:space="preserve">стики, </w:t>
            </w:r>
            <w:proofErr w:type="gramStart"/>
            <w:r w:rsidRPr="00EC4788">
              <w:rPr>
                <w:b/>
              </w:rPr>
              <w:t>уст</w:t>
            </w:r>
            <w:r w:rsidRPr="00EC4788">
              <w:rPr>
                <w:b/>
              </w:rPr>
              <w:t>а</w:t>
            </w:r>
            <w:r w:rsidRPr="00EC4788">
              <w:rPr>
                <w:b/>
              </w:rPr>
              <w:t>новленное</w:t>
            </w:r>
            <w:proofErr w:type="gramEnd"/>
            <w:r w:rsidRPr="00EC4788">
              <w:rPr>
                <w:b/>
              </w:rPr>
              <w:t xml:space="preserve"> заказчиком</w:t>
            </w:r>
          </w:p>
        </w:tc>
        <w:tc>
          <w:tcPr>
            <w:tcW w:w="1702" w:type="dxa"/>
            <w:vAlign w:val="center"/>
          </w:tcPr>
          <w:p w:rsidR="005B7718" w:rsidRPr="00EC4788" w:rsidRDefault="005B7718" w:rsidP="00645337">
            <w:pPr>
              <w:pStyle w:val="af0"/>
              <w:spacing w:line="240" w:lineRule="exact"/>
              <w:jc w:val="center"/>
              <w:rPr>
                <w:b/>
              </w:rPr>
            </w:pPr>
            <w:r w:rsidRPr="00EC4788">
              <w:rPr>
                <w:b/>
              </w:rPr>
              <w:t>Инструкция по заполнению характеристик в заявке</w:t>
            </w:r>
          </w:p>
        </w:tc>
        <w:tc>
          <w:tcPr>
            <w:tcW w:w="1568" w:type="dxa"/>
            <w:vAlign w:val="center"/>
          </w:tcPr>
          <w:p w:rsidR="005B7718" w:rsidRPr="00EC4788" w:rsidRDefault="005B7718" w:rsidP="00645337">
            <w:pPr>
              <w:pStyle w:val="af0"/>
              <w:spacing w:line="240" w:lineRule="exact"/>
              <w:jc w:val="center"/>
              <w:rPr>
                <w:b/>
              </w:rPr>
            </w:pPr>
            <w:r w:rsidRPr="00EC4788">
              <w:rPr>
                <w:b/>
              </w:rPr>
              <w:t>Соответствует</w:t>
            </w:r>
          </w:p>
        </w:tc>
        <w:tc>
          <w:tcPr>
            <w:tcW w:w="1409"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c>
          <w:tcPr>
            <w:tcW w:w="1445"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r>
      <w:tr w:rsidR="00EC4788" w:rsidRPr="00EC4788" w:rsidTr="00645337">
        <w:trPr>
          <w:trHeight w:val="604"/>
          <w:jc w:val="center"/>
        </w:trPr>
        <w:tc>
          <w:tcPr>
            <w:tcW w:w="1588" w:type="dxa"/>
            <w:vAlign w:val="center"/>
          </w:tcPr>
          <w:p w:rsidR="005B7718" w:rsidRPr="00EC4788" w:rsidRDefault="005B7718" w:rsidP="00645337">
            <w:pPr>
              <w:pStyle w:val="af0"/>
              <w:spacing w:line="240" w:lineRule="exact"/>
              <w:jc w:val="center"/>
            </w:pPr>
            <w:r w:rsidRPr="00EC4788">
              <w:rPr>
                <w:kern w:val="20"/>
              </w:rPr>
              <w:t>Погрешность изменения те</w:t>
            </w:r>
            <w:r w:rsidRPr="00EC4788">
              <w:rPr>
                <w:kern w:val="20"/>
              </w:rPr>
              <w:t>м</w:t>
            </w:r>
            <w:r w:rsidRPr="00EC4788">
              <w:rPr>
                <w:kern w:val="20"/>
              </w:rPr>
              <w:t>пературы</w:t>
            </w:r>
          </w:p>
        </w:tc>
        <w:tc>
          <w:tcPr>
            <w:tcW w:w="1558" w:type="dxa"/>
            <w:vAlign w:val="center"/>
          </w:tcPr>
          <w:p w:rsidR="005B7718" w:rsidRPr="00EC4788" w:rsidRDefault="005B7718" w:rsidP="00645337">
            <w:pPr>
              <w:pStyle w:val="af0"/>
              <w:spacing w:line="240" w:lineRule="exact"/>
              <w:jc w:val="center"/>
            </w:pPr>
            <w:r w:rsidRPr="00EC4788">
              <w:t>±0,3</w:t>
            </w:r>
          </w:p>
        </w:tc>
        <w:tc>
          <w:tcPr>
            <w:tcW w:w="1702" w:type="dxa"/>
            <w:vAlign w:val="center"/>
          </w:tcPr>
          <w:p w:rsidR="005B7718" w:rsidRPr="00EC4788" w:rsidRDefault="005B7718" w:rsidP="00645337">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68" w:type="dxa"/>
            <w:vAlign w:val="center"/>
          </w:tcPr>
          <w:p w:rsidR="005B7718" w:rsidRPr="00EC4788" w:rsidRDefault="005B7718" w:rsidP="00645337">
            <w:pPr>
              <w:pStyle w:val="af0"/>
              <w:spacing w:line="240" w:lineRule="exact"/>
              <w:jc w:val="center"/>
            </w:pPr>
            <w:r w:rsidRPr="00EC4788">
              <w:t>±0,3</w:t>
            </w:r>
          </w:p>
        </w:tc>
        <w:tc>
          <w:tcPr>
            <w:tcW w:w="1409" w:type="dxa"/>
            <w:vAlign w:val="center"/>
          </w:tcPr>
          <w:p w:rsidR="005B7718" w:rsidRPr="00EC4788" w:rsidRDefault="005B7718" w:rsidP="00645337">
            <w:pPr>
              <w:pStyle w:val="af0"/>
              <w:spacing w:line="240" w:lineRule="exact"/>
              <w:jc w:val="center"/>
            </w:pPr>
            <w:r w:rsidRPr="00EC4788">
              <w:t>±0,4</w:t>
            </w:r>
          </w:p>
        </w:tc>
        <w:tc>
          <w:tcPr>
            <w:tcW w:w="1445" w:type="dxa"/>
            <w:vAlign w:val="center"/>
          </w:tcPr>
          <w:p w:rsidR="005B7718" w:rsidRPr="00EC4788" w:rsidRDefault="005B7718" w:rsidP="00645337">
            <w:pPr>
              <w:pStyle w:val="af0"/>
              <w:spacing w:line="240" w:lineRule="exact"/>
              <w:jc w:val="center"/>
            </w:pPr>
            <w:r w:rsidRPr="00EC4788">
              <w:t>0,3</w:t>
            </w:r>
          </w:p>
        </w:tc>
      </w:tr>
    </w:tbl>
    <w:p w:rsidR="005B7718" w:rsidRPr="00EC4788" w:rsidRDefault="005B7718" w:rsidP="00645337">
      <w:pPr>
        <w:spacing w:before="0" w:beforeAutospacing="0" w:after="0" w:afterAutospacing="0"/>
        <w:ind w:firstLine="567"/>
        <w:jc w:val="both"/>
        <w:rPr>
          <w:rFonts w:ascii="Times New Roman" w:hAnsi="Times New Roman" w:cs="Times New Roman"/>
          <w:sz w:val="28"/>
          <w:szCs w:val="28"/>
          <w:lang w:val="ru-RU"/>
        </w:rPr>
      </w:pPr>
      <w:r w:rsidRPr="00EC4788">
        <w:rPr>
          <w:rFonts w:ascii="Times New Roman" w:hAnsi="Times New Roman" w:cs="Times New Roman"/>
          <w:sz w:val="28"/>
          <w:szCs w:val="28"/>
          <w:lang w:val="ru-RU"/>
        </w:rPr>
        <w:t>В случае, когда знак «/» (слеш) является составной частью обозначений марки, модели, типа, вида, исполнений предлагаемого товара, а также условного обозначения товара, установленного государственными станда</w:t>
      </w:r>
      <w:r w:rsidRPr="00EC4788">
        <w:rPr>
          <w:rFonts w:ascii="Times New Roman" w:hAnsi="Times New Roman" w:cs="Times New Roman"/>
          <w:sz w:val="28"/>
          <w:szCs w:val="28"/>
          <w:lang w:val="ru-RU"/>
        </w:rPr>
        <w:t>р</w:t>
      </w:r>
      <w:r w:rsidRPr="00EC4788">
        <w:rPr>
          <w:rFonts w:ascii="Times New Roman" w:hAnsi="Times New Roman" w:cs="Times New Roman"/>
          <w:sz w:val="28"/>
          <w:szCs w:val="28"/>
          <w:lang w:val="ru-RU"/>
        </w:rPr>
        <w:t xml:space="preserve">тами </w:t>
      </w:r>
      <w:r w:rsidR="003A4156" w:rsidRPr="00EC4788">
        <w:rPr>
          <w:rFonts w:ascii="Times New Roman" w:hAnsi="Times New Roman" w:cs="Times New Roman"/>
          <w:sz w:val="28"/>
          <w:szCs w:val="28"/>
          <w:lang w:val="ru-RU"/>
        </w:rPr>
        <w:t>-</w:t>
      </w:r>
      <w:r w:rsidRPr="00EC4788">
        <w:rPr>
          <w:rFonts w:ascii="Times New Roman" w:hAnsi="Times New Roman" w:cs="Times New Roman"/>
          <w:sz w:val="28"/>
          <w:szCs w:val="28"/>
          <w:lang w:val="ru-RU"/>
        </w:rPr>
        <w:t xml:space="preserve"> участнику закупки необходимо представить значение характеристики в неизменном виде.</w:t>
      </w:r>
    </w:p>
    <w:p w:rsidR="005B7718" w:rsidRPr="00EC4788" w:rsidRDefault="005B7718" w:rsidP="00645337">
      <w:pPr>
        <w:spacing w:before="0" w:beforeAutospacing="0" w:after="0" w:afterAutospacing="0" w:line="300" w:lineRule="exact"/>
        <w:ind w:firstLine="567"/>
        <w:jc w:val="both"/>
        <w:rPr>
          <w:rFonts w:ascii="Times New Roman" w:hAnsi="Times New Roman" w:cs="Times New Roman"/>
          <w:i/>
          <w:sz w:val="28"/>
          <w:szCs w:val="28"/>
          <w:lang w:val="ru-RU"/>
        </w:rPr>
      </w:pPr>
      <w:r w:rsidRPr="00EC4788">
        <w:rPr>
          <w:rFonts w:ascii="Times New Roman" w:hAnsi="Times New Roman" w:cs="Times New Roman"/>
          <w:i/>
          <w:sz w:val="28"/>
          <w:szCs w:val="28"/>
          <w:lang w:val="ru-RU"/>
        </w:rPr>
        <w:t>Например:</w:t>
      </w:r>
    </w:p>
    <w:tbl>
      <w:tblPr>
        <w:tblStyle w:val="a3"/>
        <w:tblW w:w="9274" w:type="dxa"/>
        <w:jc w:val="center"/>
        <w:tblInd w:w="-212" w:type="dxa"/>
        <w:tblLayout w:type="fixed"/>
        <w:tblLook w:val="04A0" w:firstRow="1" w:lastRow="0" w:firstColumn="1" w:lastColumn="0" w:noHBand="0" w:noVBand="1"/>
      </w:tblPr>
      <w:tblGrid>
        <w:gridCol w:w="1590"/>
        <w:gridCol w:w="1559"/>
        <w:gridCol w:w="1701"/>
        <w:gridCol w:w="1559"/>
        <w:gridCol w:w="1418"/>
        <w:gridCol w:w="1447"/>
      </w:tblGrid>
      <w:tr w:rsidR="00EC4788" w:rsidRPr="00EC4788" w:rsidTr="00645337">
        <w:trPr>
          <w:trHeight w:val="389"/>
          <w:jc w:val="center"/>
        </w:trPr>
        <w:tc>
          <w:tcPr>
            <w:tcW w:w="4850" w:type="dxa"/>
            <w:gridSpan w:val="3"/>
            <w:vAlign w:val="center"/>
          </w:tcPr>
          <w:p w:rsidR="005B7718" w:rsidRPr="00EC4788" w:rsidRDefault="005B7718" w:rsidP="00645337">
            <w:pPr>
              <w:pStyle w:val="af0"/>
              <w:spacing w:line="240" w:lineRule="exact"/>
              <w:jc w:val="center"/>
              <w:rPr>
                <w:b/>
              </w:rPr>
            </w:pPr>
            <w:r w:rsidRPr="00EC4788">
              <w:rPr>
                <w:b/>
              </w:rPr>
              <w:t>Описание объекта закупки</w:t>
            </w:r>
          </w:p>
        </w:tc>
        <w:tc>
          <w:tcPr>
            <w:tcW w:w="4424" w:type="dxa"/>
            <w:gridSpan w:val="3"/>
            <w:vAlign w:val="center"/>
          </w:tcPr>
          <w:p w:rsidR="005B7718" w:rsidRPr="00EC4788" w:rsidRDefault="005B7718" w:rsidP="00645337">
            <w:pPr>
              <w:pStyle w:val="af0"/>
              <w:spacing w:line="240" w:lineRule="exact"/>
              <w:jc w:val="center"/>
              <w:rPr>
                <w:b/>
              </w:rPr>
            </w:pPr>
            <w:r w:rsidRPr="00EC4788">
              <w:rPr>
                <w:b/>
              </w:rPr>
              <w:t>Предложение участника закупки</w:t>
            </w:r>
          </w:p>
        </w:tc>
      </w:tr>
      <w:tr w:rsidR="00EC4788" w:rsidRPr="00EC4788" w:rsidTr="00645337">
        <w:trPr>
          <w:trHeight w:val="1085"/>
          <w:jc w:val="center"/>
        </w:trPr>
        <w:tc>
          <w:tcPr>
            <w:tcW w:w="1590" w:type="dxa"/>
            <w:vAlign w:val="center"/>
          </w:tcPr>
          <w:p w:rsidR="005B7718" w:rsidRPr="00EC4788" w:rsidRDefault="005B7718" w:rsidP="00645337">
            <w:pPr>
              <w:pStyle w:val="af0"/>
              <w:spacing w:line="240" w:lineRule="exact"/>
              <w:jc w:val="center"/>
              <w:rPr>
                <w:b/>
              </w:rPr>
            </w:pPr>
            <w:r w:rsidRPr="00EC4788">
              <w:rPr>
                <w:b/>
              </w:rPr>
              <w:t>Наименование</w:t>
            </w:r>
          </w:p>
          <w:p w:rsidR="005B7718" w:rsidRPr="00EC4788" w:rsidRDefault="005B7718" w:rsidP="00645337">
            <w:pPr>
              <w:pStyle w:val="af0"/>
              <w:spacing w:line="240" w:lineRule="exact"/>
              <w:jc w:val="center"/>
              <w:rPr>
                <w:b/>
              </w:rPr>
            </w:pPr>
            <w:r w:rsidRPr="00EC4788">
              <w:rPr>
                <w:b/>
              </w:rPr>
              <w:t>характерист</w:t>
            </w:r>
            <w:r w:rsidRPr="00EC4788">
              <w:rPr>
                <w:b/>
              </w:rPr>
              <w:t>и</w:t>
            </w:r>
            <w:r w:rsidRPr="00EC4788">
              <w:rPr>
                <w:b/>
              </w:rPr>
              <w:t>ки</w:t>
            </w:r>
          </w:p>
        </w:tc>
        <w:tc>
          <w:tcPr>
            <w:tcW w:w="1559" w:type="dxa"/>
            <w:vAlign w:val="center"/>
          </w:tcPr>
          <w:p w:rsidR="005B7718" w:rsidRPr="00EC4788" w:rsidRDefault="005B7718" w:rsidP="00645337">
            <w:pPr>
              <w:pStyle w:val="af0"/>
              <w:spacing w:line="240" w:lineRule="exact"/>
              <w:jc w:val="center"/>
              <w:rPr>
                <w:b/>
              </w:rPr>
            </w:pPr>
            <w:r w:rsidRPr="00EC4788">
              <w:rPr>
                <w:b/>
              </w:rPr>
              <w:t>Значение</w:t>
            </w:r>
          </w:p>
          <w:p w:rsidR="005B7718" w:rsidRPr="00EC4788" w:rsidRDefault="005B7718" w:rsidP="00645337">
            <w:pPr>
              <w:pStyle w:val="af0"/>
              <w:spacing w:line="240" w:lineRule="exact"/>
              <w:jc w:val="center"/>
              <w:rPr>
                <w:b/>
              </w:rPr>
            </w:pPr>
            <w:r w:rsidRPr="00EC4788">
              <w:rPr>
                <w:b/>
              </w:rPr>
              <w:t>характер</w:t>
            </w:r>
            <w:r w:rsidRPr="00EC4788">
              <w:rPr>
                <w:b/>
              </w:rPr>
              <w:t>и</w:t>
            </w:r>
            <w:r w:rsidRPr="00EC4788">
              <w:rPr>
                <w:b/>
              </w:rPr>
              <w:t xml:space="preserve">стики, </w:t>
            </w:r>
            <w:proofErr w:type="gramStart"/>
            <w:r w:rsidRPr="00EC4788">
              <w:rPr>
                <w:b/>
              </w:rPr>
              <w:t>уст</w:t>
            </w:r>
            <w:r w:rsidRPr="00EC4788">
              <w:rPr>
                <w:b/>
              </w:rPr>
              <w:t>а</w:t>
            </w:r>
            <w:r w:rsidRPr="00EC4788">
              <w:rPr>
                <w:b/>
              </w:rPr>
              <w:t>новленное</w:t>
            </w:r>
            <w:proofErr w:type="gramEnd"/>
            <w:r w:rsidRPr="00EC4788">
              <w:rPr>
                <w:b/>
              </w:rPr>
              <w:t xml:space="preserve"> заказчиком</w:t>
            </w:r>
          </w:p>
        </w:tc>
        <w:tc>
          <w:tcPr>
            <w:tcW w:w="1701" w:type="dxa"/>
            <w:vAlign w:val="center"/>
          </w:tcPr>
          <w:p w:rsidR="005B7718" w:rsidRPr="00EC4788" w:rsidRDefault="005B7718" w:rsidP="00645337">
            <w:pPr>
              <w:pStyle w:val="af0"/>
              <w:spacing w:line="240" w:lineRule="exact"/>
              <w:jc w:val="center"/>
              <w:rPr>
                <w:b/>
              </w:rPr>
            </w:pPr>
            <w:r w:rsidRPr="00EC4788">
              <w:rPr>
                <w:b/>
              </w:rPr>
              <w:t>Инструкция по заполнению характеристик в заявке</w:t>
            </w:r>
          </w:p>
        </w:tc>
        <w:tc>
          <w:tcPr>
            <w:tcW w:w="1559" w:type="dxa"/>
            <w:vAlign w:val="center"/>
          </w:tcPr>
          <w:p w:rsidR="005B7718" w:rsidRPr="00EC4788" w:rsidRDefault="005B7718" w:rsidP="00645337">
            <w:pPr>
              <w:pStyle w:val="af0"/>
              <w:spacing w:line="240" w:lineRule="exact"/>
              <w:jc w:val="center"/>
              <w:rPr>
                <w:b/>
              </w:rPr>
            </w:pPr>
            <w:r w:rsidRPr="00EC4788">
              <w:rPr>
                <w:b/>
              </w:rPr>
              <w:t>Соответствует</w:t>
            </w:r>
          </w:p>
        </w:tc>
        <w:tc>
          <w:tcPr>
            <w:tcW w:w="1418"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c>
          <w:tcPr>
            <w:tcW w:w="1447" w:type="dxa"/>
            <w:vAlign w:val="center"/>
          </w:tcPr>
          <w:p w:rsidR="005B7718" w:rsidRPr="00EC4788" w:rsidRDefault="005B7718" w:rsidP="00645337">
            <w:pPr>
              <w:pStyle w:val="af0"/>
              <w:spacing w:line="240" w:lineRule="exact"/>
              <w:jc w:val="center"/>
              <w:rPr>
                <w:b/>
              </w:rPr>
            </w:pPr>
            <w:r w:rsidRPr="00EC4788">
              <w:rPr>
                <w:b/>
              </w:rPr>
              <w:t>Не</w:t>
            </w:r>
          </w:p>
          <w:p w:rsidR="005B7718" w:rsidRPr="00EC4788" w:rsidRDefault="005B7718" w:rsidP="00645337">
            <w:pPr>
              <w:pStyle w:val="af0"/>
              <w:spacing w:line="240" w:lineRule="exact"/>
              <w:jc w:val="center"/>
              <w:rPr>
                <w:b/>
              </w:rPr>
            </w:pPr>
            <w:r w:rsidRPr="00EC4788">
              <w:rPr>
                <w:b/>
              </w:rPr>
              <w:t>соответств</w:t>
            </w:r>
            <w:r w:rsidRPr="00EC4788">
              <w:rPr>
                <w:b/>
              </w:rPr>
              <w:t>у</w:t>
            </w:r>
            <w:r w:rsidRPr="00EC4788">
              <w:rPr>
                <w:b/>
              </w:rPr>
              <w:t>ет</w:t>
            </w:r>
          </w:p>
        </w:tc>
      </w:tr>
      <w:tr w:rsidR="00EC4788" w:rsidRPr="00EC4788" w:rsidTr="00645337">
        <w:trPr>
          <w:trHeight w:val="604"/>
          <w:jc w:val="center"/>
        </w:trPr>
        <w:tc>
          <w:tcPr>
            <w:tcW w:w="1590" w:type="dxa"/>
            <w:vAlign w:val="center"/>
          </w:tcPr>
          <w:p w:rsidR="005B7718" w:rsidRPr="00EC4788" w:rsidRDefault="005B7718" w:rsidP="00645337">
            <w:pPr>
              <w:pStyle w:val="af0"/>
              <w:spacing w:line="240" w:lineRule="exact"/>
              <w:jc w:val="center"/>
            </w:pPr>
            <w:r w:rsidRPr="00EC4788">
              <w:lastRenderedPageBreak/>
              <w:t>Унифицир</w:t>
            </w:r>
            <w:r w:rsidRPr="00EC4788">
              <w:t>о</w:t>
            </w:r>
            <w:r w:rsidRPr="00EC4788">
              <w:t>ванный разъем</w:t>
            </w:r>
          </w:p>
        </w:tc>
        <w:tc>
          <w:tcPr>
            <w:tcW w:w="1559" w:type="dxa"/>
            <w:vAlign w:val="center"/>
          </w:tcPr>
          <w:p w:rsidR="005B7718" w:rsidRPr="00EC4788" w:rsidRDefault="005B7718" w:rsidP="00645337">
            <w:pPr>
              <w:pStyle w:val="af0"/>
              <w:spacing w:line="240" w:lineRule="exact"/>
              <w:jc w:val="center"/>
            </w:pPr>
            <w:r w:rsidRPr="00EC4788">
              <w:t>P/S</w:t>
            </w:r>
          </w:p>
        </w:tc>
        <w:tc>
          <w:tcPr>
            <w:tcW w:w="1701" w:type="dxa"/>
            <w:vAlign w:val="center"/>
          </w:tcPr>
          <w:p w:rsidR="005B7718" w:rsidRPr="00EC4788" w:rsidRDefault="005B7718" w:rsidP="00645337">
            <w:pPr>
              <w:spacing w:before="0" w:beforeAutospacing="0" w:after="0" w:afterAutospacing="0" w:line="240" w:lineRule="exact"/>
              <w:jc w:val="center"/>
              <w:rPr>
                <w:rFonts w:ascii="Times New Roman" w:eastAsia="Times New Roman" w:hAnsi="Times New Roman" w:cs="Times New Roman"/>
                <w:sz w:val="20"/>
                <w:szCs w:val="20"/>
                <w:lang w:val="ru-RU" w:eastAsia="ru-RU"/>
              </w:rPr>
            </w:pPr>
            <w:r w:rsidRPr="00EC4788">
              <w:rPr>
                <w:rFonts w:ascii="Times New Roman" w:eastAsia="Times New Roman" w:hAnsi="Times New Roman" w:cs="Times New Roman"/>
                <w:sz w:val="20"/>
                <w:szCs w:val="20"/>
                <w:lang w:val="ru-RU" w:eastAsia="ru-RU"/>
              </w:rPr>
              <w:t>Значение хара</w:t>
            </w:r>
            <w:r w:rsidRPr="00EC4788">
              <w:rPr>
                <w:rFonts w:ascii="Times New Roman" w:eastAsia="Times New Roman" w:hAnsi="Times New Roman" w:cs="Times New Roman"/>
                <w:sz w:val="20"/>
                <w:szCs w:val="20"/>
                <w:lang w:val="ru-RU" w:eastAsia="ru-RU"/>
              </w:rPr>
              <w:t>к</w:t>
            </w:r>
            <w:r w:rsidRPr="00EC4788">
              <w:rPr>
                <w:rFonts w:ascii="Times New Roman" w:eastAsia="Times New Roman" w:hAnsi="Times New Roman" w:cs="Times New Roman"/>
                <w:sz w:val="20"/>
                <w:szCs w:val="20"/>
                <w:lang w:val="ru-RU" w:eastAsia="ru-RU"/>
              </w:rPr>
              <w:t>теристики не может изменят</w:t>
            </w:r>
            <w:r w:rsidRPr="00EC4788">
              <w:rPr>
                <w:rFonts w:ascii="Times New Roman" w:eastAsia="Times New Roman" w:hAnsi="Times New Roman" w:cs="Times New Roman"/>
                <w:sz w:val="20"/>
                <w:szCs w:val="20"/>
                <w:lang w:val="ru-RU" w:eastAsia="ru-RU"/>
              </w:rPr>
              <w:t>ь</w:t>
            </w:r>
            <w:r w:rsidRPr="00EC4788">
              <w:rPr>
                <w:rFonts w:ascii="Times New Roman" w:eastAsia="Times New Roman" w:hAnsi="Times New Roman" w:cs="Times New Roman"/>
                <w:sz w:val="20"/>
                <w:szCs w:val="20"/>
                <w:lang w:val="ru-RU" w:eastAsia="ru-RU"/>
              </w:rPr>
              <w:t>ся участником закупки</w:t>
            </w:r>
          </w:p>
        </w:tc>
        <w:tc>
          <w:tcPr>
            <w:tcW w:w="1559" w:type="dxa"/>
            <w:vAlign w:val="center"/>
          </w:tcPr>
          <w:p w:rsidR="005B7718" w:rsidRPr="00EC4788" w:rsidRDefault="005B7718" w:rsidP="00645337">
            <w:pPr>
              <w:pStyle w:val="af0"/>
              <w:spacing w:line="240" w:lineRule="exact"/>
              <w:jc w:val="center"/>
            </w:pPr>
            <w:r w:rsidRPr="00EC4788">
              <w:t>P/S</w:t>
            </w:r>
          </w:p>
        </w:tc>
        <w:tc>
          <w:tcPr>
            <w:tcW w:w="1418" w:type="dxa"/>
            <w:vAlign w:val="center"/>
          </w:tcPr>
          <w:p w:rsidR="005B7718" w:rsidRPr="00EC4788" w:rsidRDefault="005B7718" w:rsidP="00645337">
            <w:pPr>
              <w:pStyle w:val="af0"/>
              <w:spacing w:line="240" w:lineRule="exact"/>
              <w:jc w:val="center"/>
            </w:pPr>
            <w:r w:rsidRPr="00EC4788">
              <w:t>P</w:t>
            </w:r>
          </w:p>
        </w:tc>
        <w:tc>
          <w:tcPr>
            <w:tcW w:w="1447" w:type="dxa"/>
            <w:vAlign w:val="center"/>
          </w:tcPr>
          <w:p w:rsidR="005B7718" w:rsidRPr="00EC4788" w:rsidRDefault="005B7718" w:rsidP="00645337">
            <w:pPr>
              <w:pStyle w:val="af0"/>
              <w:spacing w:line="240" w:lineRule="exact"/>
              <w:jc w:val="center"/>
            </w:pPr>
            <w:r w:rsidRPr="00EC4788">
              <w:t>S</w:t>
            </w:r>
          </w:p>
        </w:tc>
      </w:tr>
    </w:tbl>
    <w:p w:rsidR="005B7718" w:rsidRPr="00EC4788" w:rsidRDefault="005B7718" w:rsidP="005B7718">
      <w:pPr>
        <w:spacing w:line="240" w:lineRule="exact"/>
        <w:jc w:val="center"/>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rPr>
        <w:t>III</w:t>
      </w:r>
      <w:r w:rsidRPr="00EC4788">
        <w:rPr>
          <w:rFonts w:ascii="Times New Roman" w:eastAsia="Times New Roman" w:hAnsi="Times New Roman" w:cs="Times New Roman"/>
          <w:sz w:val="28"/>
          <w:szCs w:val="28"/>
          <w:lang w:val="ru-RU"/>
        </w:rPr>
        <w:t>. Инструкция</w:t>
      </w:r>
      <w:r w:rsidRPr="00EC4788">
        <w:rPr>
          <w:rStyle w:val="af2"/>
          <w:rFonts w:ascii="Times New Roman" w:eastAsia="Times New Roman" w:hAnsi="Times New Roman"/>
          <w:sz w:val="28"/>
          <w:szCs w:val="28"/>
          <w:lang w:val="ru-RU"/>
        </w:rPr>
        <w:endnoteReference w:id="5"/>
      </w:r>
      <w:r w:rsidRPr="00EC4788">
        <w:rPr>
          <w:rFonts w:ascii="Times New Roman" w:eastAsia="Times New Roman" w:hAnsi="Times New Roman" w:cs="Times New Roman"/>
          <w:sz w:val="28"/>
          <w:szCs w:val="28"/>
          <w:lang w:val="ru-RU"/>
        </w:rPr>
        <w:t xml:space="preserve"> по заполнению заявки на участие в закупке при осущест</w:t>
      </w:r>
      <w:r w:rsidRPr="00EC4788">
        <w:rPr>
          <w:rFonts w:ascii="Times New Roman" w:eastAsia="Times New Roman" w:hAnsi="Times New Roman" w:cs="Times New Roman"/>
          <w:sz w:val="28"/>
          <w:szCs w:val="28"/>
          <w:lang w:val="ru-RU"/>
        </w:rPr>
        <w:t>в</w:t>
      </w:r>
      <w:r w:rsidRPr="00EC4788">
        <w:rPr>
          <w:rFonts w:ascii="Times New Roman" w:eastAsia="Times New Roman" w:hAnsi="Times New Roman" w:cs="Times New Roman"/>
          <w:sz w:val="28"/>
          <w:szCs w:val="28"/>
          <w:lang w:val="ru-RU"/>
        </w:rPr>
        <w:t>лении закупки на выполнение работ, оказание услуг (без поставляемого т</w:t>
      </w:r>
      <w:r w:rsidRPr="00EC4788">
        <w:rPr>
          <w:rFonts w:ascii="Times New Roman" w:eastAsia="Times New Roman" w:hAnsi="Times New Roman" w:cs="Times New Roman"/>
          <w:sz w:val="28"/>
          <w:szCs w:val="28"/>
          <w:lang w:val="ru-RU"/>
        </w:rPr>
        <w:t>о</w:t>
      </w:r>
      <w:r w:rsidRPr="00EC4788">
        <w:rPr>
          <w:rFonts w:ascii="Times New Roman" w:eastAsia="Times New Roman" w:hAnsi="Times New Roman" w:cs="Times New Roman"/>
          <w:sz w:val="28"/>
          <w:szCs w:val="28"/>
          <w:lang w:val="ru-RU"/>
        </w:rPr>
        <w:t>вара)</w:t>
      </w:r>
      <w:r w:rsidRPr="00EC4788">
        <w:rPr>
          <w:rStyle w:val="af2"/>
          <w:rFonts w:ascii="Times New Roman" w:eastAsia="Times New Roman" w:hAnsi="Times New Roman"/>
          <w:sz w:val="28"/>
          <w:szCs w:val="28"/>
          <w:lang w:val="ru-RU"/>
        </w:rPr>
        <w:endnoteReference w:id="6"/>
      </w:r>
    </w:p>
    <w:p w:rsidR="00FA2F49" w:rsidRPr="00EC4788" w:rsidRDefault="00FA2F4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Подача заявки на участие в закупке означает согласие участника заку</w:t>
      </w:r>
      <w:r w:rsidRPr="00EC4788">
        <w:rPr>
          <w:rFonts w:ascii="Times New Roman" w:eastAsia="Times New Roman" w:hAnsi="Times New Roman" w:cs="Times New Roman"/>
          <w:sz w:val="28"/>
          <w:szCs w:val="28"/>
          <w:lang w:val="ru-RU"/>
        </w:rPr>
        <w:t>п</w:t>
      </w:r>
      <w:r w:rsidRPr="00EC4788">
        <w:rPr>
          <w:rFonts w:ascii="Times New Roman" w:eastAsia="Times New Roman" w:hAnsi="Times New Roman" w:cs="Times New Roman"/>
          <w:sz w:val="28"/>
          <w:szCs w:val="28"/>
          <w:lang w:val="ru-RU"/>
        </w:rPr>
        <w:t>ки, подавшего такую заявку, на выполнение работы, оказание услуги на условиях, предусмотренных извещением об осуществлении закупки.</w:t>
      </w: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Все документы, входящие в состав предложения участника закупки должны иметь четко читаемый текст.</w:t>
      </w: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proofErr w:type="spellStart"/>
      <w:r w:rsidRPr="00EC4788">
        <w:rPr>
          <w:rFonts w:ascii="Times New Roman" w:eastAsia="Times New Roman" w:hAnsi="Times New Roman" w:cs="Times New Roman"/>
          <w:sz w:val="28"/>
          <w:szCs w:val="28"/>
          <w:lang w:val="ru-RU"/>
        </w:rPr>
        <w:t>doc</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docx</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xls</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xlsx</w:t>
      </w:r>
      <w:proofErr w:type="spellEnd"/>
      <w:r w:rsidRPr="00EC4788">
        <w:rPr>
          <w:rFonts w:ascii="Times New Roman" w:eastAsia="Times New Roman" w:hAnsi="Times New Roman" w:cs="Times New Roman"/>
          <w:sz w:val="28"/>
          <w:szCs w:val="28"/>
          <w:lang w:val="ru-RU"/>
        </w:rPr>
        <w:t>, а направлять их оператору электронной площадки в этих же форматах. Рекомендуется использовать следующие форматы электронных документов: .</w:t>
      </w:r>
      <w:proofErr w:type="spellStart"/>
      <w:r w:rsidRPr="00EC4788">
        <w:rPr>
          <w:rFonts w:ascii="Times New Roman" w:eastAsia="Times New Roman" w:hAnsi="Times New Roman" w:cs="Times New Roman"/>
          <w:sz w:val="28"/>
          <w:szCs w:val="28"/>
          <w:lang w:val="ru-RU"/>
        </w:rPr>
        <w:t>doc</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docx</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xls</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xlsx</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ppt</w:t>
      </w:r>
      <w:proofErr w:type="spellEnd"/>
      <w:r w:rsidRPr="00EC4788">
        <w:rPr>
          <w:rFonts w:ascii="Times New Roman" w:eastAsia="Times New Roman" w:hAnsi="Times New Roman" w:cs="Times New Roman"/>
          <w:sz w:val="28"/>
          <w:szCs w:val="28"/>
          <w:lang w:val="ru-RU"/>
        </w:rPr>
        <w:t xml:space="preserve"> (</w:t>
      </w:r>
      <w:proofErr w:type="spellStart"/>
      <w:r w:rsidRPr="00EC4788">
        <w:rPr>
          <w:rFonts w:ascii="Times New Roman" w:eastAsia="Times New Roman" w:hAnsi="Times New Roman" w:cs="Times New Roman"/>
          <w:sz w:val="28"/>
          <w:szCs w:val="28"/>
          <w:lang w:val="ru-RU"/>
        </w:rPr>
        <w:t>MicrosoftOffice</w:t>
      </w:r>
      <w:proofErr w:type="spellEnd"/>
      <w:r w:rsidRPr="00EC4788">
        <w:rPr>
          <w:rFonts w:ascii="Times New Roman" w:eastAsia="Times New Roman" w:hAnsi="Times New Roman" w:cs="Times New Roman"/>
          <w:sz w:val="28"/>
          <w:szCs w:val="28"/>
          <w:lang w:val="ru-RU"/>
        </w:rPr>
        <w:t xml:space="preserve"> 97 - 2016), .</w:t>
      </w:r>
      <w:proofErr w:type="spellStart"/>
      <w:r w:rsidRPr="00EC4788">
        <w:rPr>
          <w:rFonts w:ascii="Times New Roman" w:eastAsia="Times New Roman" w:hAnsi="Times New Roman" w:cs="Times New Roman"/>
          <w:sz w:val="28"/>
          <w:szCs w:val="28"/>
          <w:lang w:val="ru-RU"/>
        </w:rPr>
        <w:t>pdf</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rar</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zip</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tif</w:t>
      </w:r>
      <w:proofErr w:type="spellEnd"/>
      <w:r w:rsidRPr="00EC4788">
        <w:rPr>
          <w:rFonts w:ascii="Times New Roman" w:eastAsia="Times New Roman" w:hAnsi="Times New Roman" w:cs="Times New Roman"/>
          <w:sz w:val="28"/>
          <w:szCs w:val="28"/>
          <w:lang w:val="ru-RU"/>
        </w:rPr>
        <w:t>, .</w:t>
      </w:r>
      <w:proofErr w:type="spellStart"/>
      <w:r w:rsidRPr="00EC4788">
        <w:rPr>
          <w:rFonts w:ascii="Times New Roman" w:eastAsia="Times New Roman" w:hAnsi="Times New Roman" w:cs="Times New Roman"/>
          <w:sz w:val="28"/>
          <w:szCs w:val="28"/>
          <w:lang w:val="ru-RU"/>
        </w:rPr>
        <w:t>jpeg</w:t>
      </w:r>
      <w:proofErr w:type="spellEnd"/>
      <w:r w:rsidRPr="00EC4788">
        <w:rPr>
          <w:rFonts w:ascii="Times New Roman" w:eastAsia="Times New Roman" w:hAnsi="Times New Roman" w:cs="Times New Roman"/>
          <w:sz w:val="28"/>
          <w:szCs w:val="28"/>
          <w:lang w:val="ru-RU"/>
        </w:rPr>
        <w:t>.</w:t>
      </w: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w:t>
      </w:r>
      <w:r w:rsidRPr="00EC4788">
        <w:rPr>
          <w:rFonts w:ascii="Times New Roman" w:eastAsia="Times New Roman" w:hAnsi="Times New Roman" w:cs="Times New Roman"/>
          <w:sz w:val="28"/>
          <w:szCs w:val="28"/>
          <w:lang w:val="ru-RU"/>
        </w:rPr>
        <w:t>о</w:t>
      </w:r>
      <w:r w:rsidRPr="00EC4788">
        <w:rPr>
          <w:rFonts w:ascii="Times New Roman" w:eastAsia="Times New Roman" w:hAnsi="Times New Roman" w:cs="Times New Roman"/>
          <w:sz w:val="28"/>
          <w:szCs w:val="28"/>
          <w:lang w:val="ru-RU"/>
        </w:rPr>
        <w:t>провождаться заверенным в соответствии с законодательством Российской Федерации переводом соответствующих документов на русский язык.</w:t>
      </w: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Не рекомендуется применять в электронных документах скрытых л</w:t>
      </w:r>
      <w:r w:rsidRPr="00EC4788">
        <w:rPr>
          <w:rFonts w:ascii="Times New Roman" w:eastAsia="Times New Roman" w:hAnsi="Times New Roman" w:cs="Times New Roman"/>
          <w:sz w:val="28"/>
          <w:szCs w:val="28"/>
          <w:lang w:val="ru-RU"/>
        </w:rPr>
        <w:t>и</w:t>
      </w:r>
      <w:r w:rsidRPr="00EC4788">
        <w:rPr>
          <w:rFonts w:ascii="Times New Roman" w:eastAsia="Times New Roman" w:hAnsi="Times New Roman" w:cs="Times New Roman"/>
          <w:sz w:val="28"/>
          <w:szCs w:val="28"/>
          <w:lang w:val="ru-RU"/>
        </w:rPr>
        <w:t>стов, столбцов, строк, текста и тому подобных.</w:t>
      </w:r>
    </w:p>
    <w:p w:rsidR="00486889"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rPr>
      </w:pPr>
      <w:r w:rsidRPr="00EC4788">
        <w:rPr>
          <w:rFonts w:ascii="Times New Roman" w:eastAsia="Times New Roman" w:hAnsi="Times New Roman" w:cs="Times New Roman"/>
          <w:sz w:val="28"/>
          <w:szCs w:val="28"/>
          <w:lang w:val="ru-RU"/>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5B7718" w:rsidRPr="00EC4788" w:rsidRDefault="00486889" w:rsidP="00486889">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EC4788">
        <w:rPr>
          <w:rFonts w:ascii="Times New Roman" w:eastAsia="Times New Roman" w:hAnsi="Times New Roman" w:cs="Times New Roman"/>
          <w:sz w:val="28"/>
          <w:szCs w:val="28"/>
          <w:lang w:val="ru-RU"/>
        </w:rPr>
        <w:t>В случае указания Заказчиком в описании объекта закупки информации о товарном знаке, следует читать наименование товарного знака в сопр</w:t>
      </w:r>
      <w:r w:rsidRPr="00EC4788">
        <w:rPr>
          <w:rFonts w:ascii="Times New Roman" w:eastAsia="Times New Roman" w:hAnsi="Times New Roman" w:cs="Times New Roman"/>
          <w:sz w:val="28"/>
          <w:szCs w:val="28"/>
          <w:lang w:val="ru-RU"/>
        </w:rPr>
        <w:t>о</w:t>
      </w:r>
      <w:r w:rsidRPr="00EC4788">
        <w:rPr>
          <w:rFonts w:ascii="Times New Roman" w:eastAsia="Times New Roman" w:hAnsi="Times New Roman" w:cs="Times New Roman"/>
          <w:sz w:val="28"/>
          <w:szCs w:val="28"/>
          <w:lang w:val="ru-RU"/>
        </w:rPr>
        <w:t>вождении слов «или эквивалент» (в случае, когда в соответствии с пунктом 8 части 1 статьи 33 Закона № 44-ФЗ описанием объекта закупки является проектно-сметная документация).</w:t>
      </w:r>
    </w:p>
    <w:sectPr w:rsidR="005B7718" w:rsidRPr="00EC4788" w:rsidSect="00DF65ED">
      <w:headerReference w:type="default" r:id="rId12"/>
      <w:pgSz w:w="11906" w:h="16838"/>
      <w:pgMar w:top="1134" w:right="707" w:bottom="993" w:left="1985"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EF9B52" w15:done="0"/>
  <w15:commentEx w15:paraId="27269F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A9" w:rsidRDefault="007C49A9" w:rsidP="00031F13">
      <w:pPr>
        <w:spacing w:before="0" w:after="0"/>
      </w:pPr>
      <w:r>
        <w:separator/>
      </w:r>
    </w:p>
  </w:endnote>
  <w:endnote w:type="continuationSeparator" w:id="0">
    <w:p w:rsidR="007C49A9" w:rsidRDefault="007C49A9" w:rsidP="00031F13">
      <w:pPr>
        <w:spacing w:before="0" w:after="0"/>
      </w:pPr>
      <w:r>
        <w:continuationSeparator/>
      </w:r>
    </w:p>
  </w:endnote>
  <w:endnote w:id="1">
    <w:p w:rsidR="004E7235" w:rsidRPr="00674CCF" w:rsidRDefault="004E7235" w:rsidP="00983FD7">
      <w:pPr>
        <w:pStyle w:val="af0"/>
      </w:pPr>
      <w:r>
        <w:rPr>
          <w:rStyle w:val="af2"/>
        </w:rPr>
        <w:endnoteRef/>
      </w:r>
      <w:r>
        <w:t>Заказчику необходимо выбрать и установить в соответствии с объектом закупки.</w:t>
      </w:r>
    </w:p>
  </w:endnote>
  <w:endnote w:id="2">
    <w:p w:rsidR="004E7235" w:rsidRDefault="004E7235" w:rsidP="00B57A37">
      <w:pPr>
        <w:pStyle w:val="af0"/>
      </w:pPr>
      <w:r>
        <w:rPr>
          <w:rStyle w:val="af2"/>
        </w:rPr>
        <w:endnoteRef/>
      </w:r>
      <w:r w:rsidRPr="00377527">
        <w:t>В приложении к «Требованиям к содержанию, составу заявки на участие в закупке, инструкция по ее з</w:t>
      </w:r>
      <w:r w:rsidRPr="00377527">
        <w:t>а</w:t>
      </w:r>
      <w:r w:rsidRPr="00377527">
        <w:t>полнению»  указаны примерные формы заполнения данного пункта Заказчиком</w:t>
      </w:r>
      <w:r>
        <w:t>.</w:t>
      </w:r>
    </w:p>
  </w:endnote>
  <w:endnote w:id="3">
    <w:p w:rsidR="004E7235" w:rsidRDefault="004E7235" w:rsidP="0087220F">
      <w:pPr>
        <w:pStyle w:val="af0"/>
      </w:pPr>
      <w:r>
        <w:rPr>
          <w:rStyle w:val="af2"/>
        </w:rPr>
        <w:endnoteRef/>
      </w:r>
      <w:r>
        <w:t xml:space="preserve"> </w:t>
      </w:r>
      <w:r w:rsidRPr="006B38EB">
        <w:t>В случае осуществлении закупки на выполнение работ, оказание услуг</w:t>
      </w:r>
      <w:r>
        <w:t>,</w:t>
      </w:r>
      <w:r w:rsidRPr="006B38EB">
        <w:t xml:space="preserve"> не содержащих </w:t>
      </w:r>
      <w:r>
        <w:t>поставляемый заказчику товар,</w:t>
      </w:r>
      <w:r w:rsidRPr="006B38EB">
        <w:t xml:space="preserve"> указанная инструкция </w:t>
      </w:r>
      <w:r w:rsidRPr="0075666F">
        <w:rPr>
          <w:b/>
        </w:rPr>
        <w:t>подлежит удалению</w:t>
      </w:r>
    </w:p>
  </w:endnote>
  <w:endnote w:id="4">
    <w:p w:rsidR="004E7235" w:rsidRDefault="004E7235" w:rsidP="0087220F">
      <w:pPr>
        <w:pStyle w:val="af0"/>
      </w:pPr>
      <w:r>
        <w:rPr>
          <w:rStyle w:val="af2"/>
        </w:rPr>
        <w:endnoteRef/>
      </w:r>
      <w:r>
        <w:t xml:space="preserve"> </w:t>
      </w:r>
      <w:r w:rsidRPr="0075666F">
        <w:t xml:space="preserve">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 </w:t>
      </w:r>
      <w:r w:rsidRPr="0075666F">
        <w:rPr>
          <w:b/>
        </w:rPr>
        <w:t>(не подлежит изменению Заказчиком)</w:t>
      </w:r>
    </w:p>
  </w:endnote>
  <w:endnote w:id="5">
    <w:p w:rsidR="004E7235" w:rsidRDefault="004E7235" w:rsidP="005B7718">
      <w:pPr>
        <w:pStyle w:val="af0"/>
      </w:pPr>
      <w:r>
        <w:rPr>
          <w:rStyle w:val="af2"/>
        </w:rPr>
        <w:endnoteRef/>
      </w:r>
      <w:r w:rsidRPr="006B38EB">
        <w:t>В случае осуществлении закуп</w:t>
      </w:r>
      <w:r>
        <w:t>ок</w:t>
      </w:r>
      <w:r w:rsidRPr="006B38EB">
        <w:t xml:space="preserve"> на </w:t>
      </w:r>
      <w:r>
        <w:t xml:space="preserve">поставку товара, </w:t>
      </w:r>
      <w:r w:rsidRPr="006B38EB">
        <w:t>выполнение работ, оказание услуг</w:t>
      </w:r>
      <w:r>
        <w:t xml:space="preserve">, </w:t>
      </w:r>
      <w:r w:rsidRPr="006B38EB">
        <w:t xml:space="preserve">содержащих </w:t>
      </w:r>
      <w:r>
        <w:t>п</w:t>
      </w:r>
      <w:r>
        <w:t>о</w:t>
      </w:r>
      <w:r>
        <w:t>ставляемый товар,</w:t>
      </w:r>
      <w:r w:rsidRPr="006B38EB">
        <w:t xml:space="preserve"> указанная инструкция </w:t>
      </w:r>
      <w:r w:rsidRPr="0075666F">
        <w:rPr>
          <w:b/>
        </w:rPr>
        <w:t>подлежит удалению</w:t>
      </w:r>
    </w:p>
  </w:endnote>
  <w:endnote w:id="6">
    <w:p w:rsidR="004E7235" w:rsidRDefault="004E7235" w:rsidP="005B7718">
      <w:pPr>
        <w:pStyle w:val="af0"/>
        <w:rPr>
          <w:b/>
        </w:rPr>
      </w:pPr>
      <w:r>
        <w:rPr>
          <w:rStyle w:val="af2"/>
        </w:rPr>
        <w:endnoteRef/>
      </w:r>
      <w:r w:rsidRPr="0075666F">
        <w:t>Инструкция по заполнению заявки включается в состав требований к содержанию, составу заявки на уч</w:t>
      </w:r>
      <w:r w:rsidRPr="0075666F">
        <w:t>а</w:t>
      </w:r>
      <w:r w:rsidRPr="0075666F">
        <w:t xml:space="preserve">стие в закупке (Приложение № 3 к Извещению об осуществлении закупки) </w:t>
      </w:r>
      <w:r w:rsidRPr="0075666F">
        <w:rPr>
          <w:b/>
        </w:rPr>
        <w:t>(не подлежит изменению З</w:t>
      </w:r>
      <w:r w:rsidRPr="0075666F">
        <w:rPr>
          <w:b/>
        </w:rPr>
        <w:t>а</w:t>
      </w:r>
      <w:r w:rsidRPr="0075666F">
        <w:rPr>
          <w:b/>
        </w:rPr>
        <w:t>казчиком)</w:t>
      </w:r>
    </w:p>
    <w:p w:rsidR="004E7235" w:rsidRPr="00677F5D" w:rsidRDefault="004E7235" w:rsidP="00FA04D3">
      <w:pPr>
        <w:pStyle w:val="af0"/>
        <w:spacing w:line="240" w:lineRule="exact"/>
        <w:rPr>
          <w:sz w:val="28"/>
          <w:szCs w:val="28"/>
        </w:rPr>
      </w:pPr>
    </w:p>
    <w:p w:rsidR="004E7235" w:rsidRPr="00677F5D" w:rsidRDefault="004E7235" w:rsidP="00FA04D3">
      <w:pPr>
        <w:pStyle w:val="af0"/>
        <w:spacing w:line="240" w:lineRule="exact"/>
        <w:rPr>
          <w:sz w:val="28"/>
          <w:szCs w:val="28"/>
        </w:rPr>
      </w:pPr>
    </w:p>
    <w:p w:rsidR="004E7235" w:rsidRPr="00677F5D" w:rsidRDefault="004E7235" w:rsidP="00FA04D3">
      <w:pPr>
        <w:pStyle w:val="af0"/>
        <w:spacing w:line="240" w:lineRule="exact"/>
        <w:rPr>
          <w:sz w:val="28"/>
          <w:szCs w:val="28"/>
        </w:rPr>
      </w:pPr>
    </w:p>
    <w:p w:rsidR="004E7235" w:rsidRPr="00677F5D" w:rsidRDefault="004E7235" w:rsidP="00677F5D">
      <w:pPr>
        <w:pStyle w:val="af0"/>
        <w:spacing w:line="240" w:lineRule="exact"/>
        <w:rPr>
          <w:sz w:val="28"/>
          <w:szCs w:val="28"/>
        </w:rPr>
      </w:pPr>
      <w:r w:rsidRPr="00677F5D">
        <w:rPr>
          <w:sz w:val="28"/>
          <w:szCs w:val="28"/>
        </w:rPr>
        <w:t>Заместитель главы</w:t>
      </w:r>
    </w:p>
    <w:p w:rsidR="004E7235" w:rsidRPr="00677F5D" w:rsidRDefault="004E7235" w:rsidP="00677F5D">
      <w:pPr>
        <w:pStyle w:val="af0"/>
        <w:spacing w:line="240" w:lineRule="exact"/>
        <w:rPr>
          <w:sz w:val="28"/>
          <w:szCs w:val="28"/>
        </w:rPr>
      </w:pPr>
      <w:r w:rsidRPr="00677F5D">
        <w:rPr>
          <w:sz w:val="28"/>
          <w:szCs w:val="28"/>
        </w:rPr>
        <w:t>администрации города Пятигорска,</w:t>
      </w:r>
    </w:p>
    <w:p w:rsidR="004E7235" w:rsidRPr="00677F5D" w:rsidRDefault="004E7235" w:rsidP="00677F5D">
      <w:pPr>
        <w:pStyle w:val="af0"/>
        <w:spacing w:line="240" w:lineRule="exact"/>
        <w:rPr>
          <w:sz w:val="28"/>
          <w:szCs w:val="28"/>
        </w:rPr>
      </w:pPr>
      <w:r w:rsidRPr="00677F5D">
        <w:rPr>
          <w:sz w:val="28"/>
          <w:szCs w:val="28"/>
        </w:rPr>
        <w:t>управляющий делами</w:t>
      </w:r>
    </w:p>
    <w:p w:rsidR="004E7235" w:rsidRPr="00677F5D" w:rsidRDefault="004E7235" w:rsidP="00677F5D">
      <w:pPr>
        <w:pStyle w:val="af0"/>
        <w:spacing w:line="240" w:lineRule="exact"/>
        <w:rPr>
          <w:sz w:val="28"/>
          <w:szCs w:val="28"/>
        </w:rPr>
      </w:pPr>
      <w:r w:rsidRPr="00677F5D">
        <w:rPr>
          <w:sz w:val="28"/>
          <w:szCs w:val="28"/>
        </w:rPr>
        <w:t>администраци</w:t>
      </w:r>
      <w:r>
        <w:rPr>
          <w:sz w:val="28"/>
          <w:szCs w:val="28"/>
        </w:rPr>
        <w:t>и города Пятигорска</w:t>
      </w:r>
      <w:r>
        <w:rPr>
          <w:sz w:val="28"/>
          <w:szCs w:val="28"/>
        </w:rPr>
        <w:tab/>
      </w:r>
      <w:r>
        <w:rPr>
          <w:sz w:val="28"/>
          <w:szCs w:val="28"/>
        </w:rPr>
        <w:tab/>
      </w:r>
      <w:r>
        <w:rPr>
          <w:sz w:val="28"/>
          <w:szCs w:val="28"/>
        </w:rPr>
        <w:tab/>
      </w:r>
      <w:r>
        <w:rPr>
          <w:sz w:val="28"/>
          <w:szCs w:val="28"/>
        </w:rPr>
        <w:tab/>
      </w:r>
      <w:r>
        <w:rPr>
          <w:sz w:val="28"/>
          <w:szCs w:val="28"/>
        </w:rPr>
        <w:tab/>
        <w:t xml:space="preserve"> </w:t>
      </w:r>
      <w:r w:rsidRPr="00677F5D">
        <w:rPr>
          <w:sz w:val="28"/>
          <w:szCs w:val="28"/>
        </w:rPr>
        <w:t xml:space="preserve">   </w:t>
      </w:r>
      <w:proofErr w:type="spellStart"/>
      <w:r w:rsidRPr="00677F5D">
        <w:rPr>
          <w:sz w:val="28"/>
          <w:szCs w:val="28"/>
        </w:rPr>
        <w:t>А.А.Малыгина</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A9" w:rsidRDefault="007C49A9" w:rsidP="00031F13">
      <w:pPr>
        <w:spacing w:before="0" w:after="0"/>
      </w:pPr>
      <w:r>
        <w:separator/>
      </w:r>
    </w:p>
  </w:footnote>
  <w:footnote w:type="continuationSeparator" w:id="0">
    <w:p w:rsidR="007C49A9" w:rsidRDefault="007C49A9" w:rsidP="00031F13">
      <w:pPr>
        <w:spacing w:before="0" w:after="0"/>
      </w:pPr>
      <w:r>
        <w:continuationSeparator/>
      </w:r>
    </w:p>
  </w:footnote>
  <w:footnote w:id="1">
    <w:p w:rsidR="004E7235" w:rsidRPr="0087220F" w:rsidRDefault="004E7235" w:rsidP="00983FD7">
      <w:pPr>
        <w:spacing w:before="0" w:beforeAutospacing="0" w:after="0" w:afterAutospacing="0"/>
        <w:ind w:firstLine="709"/>
        <w:jc w:val="both"/>
        <w:rPr>
          <w:rFonts w:ascii="Times New Roman" w:hAnsi="Times New Roman" w:cs="Times New Roman"/>
          <w:sz w:val="18"/>
          <w:szCs w:val="18"/>
          <w:lang w:val="ru-RU"/>
        </w:rPr>
      </w:pPr>
      <w:r w:rsidRPr="0087220F">
        <w:rPr>
          <w:rFonts w:ascii="Times New Roman" w:hAnsi="Times New Roman" w:cs="Times New Roman"/>
          <w:b/>
          <w:sz w:val="18"/>
          <w:szCs w:val="18"/>
          <w:vertAlign w:val="superscript"/>
        </w:rPr>
        <w:sym w:font="Symbol" w:char="F02A"/>
      </w:r>
      <w:r w:rsidRPr="0087220F">
        <w:rPr>
          <w:rFonts w:ascii="Times New Roman" w:hAnsi="Times New Roman" w:cs="Times New Roman"/>
          <w:sz w:val="18"/>
          <w:szCs w:val="18"/>
          <w:lang w:val="ru-RU"/>
        </w:rPr>
        <w:t xml:space="preserve"> По подпунктам «</w:t>
      </w:r>
      <w:proofErr w:type="gramStart"/>
      <w:r w:rsidRPr="0087220F">
        <w:rPr>
          <w:rFonts w:ascii="Times New Roman" w:hAnsi="Times New Roman" w:cs="Times New Roman"/>
          <w:sz w:val="18"/>
          <w:szCs w:val="18"/>
          <w:lang w:val="ru-RU"/>
        </w:rPr>
        <w:t>а-л</w:t>
      </w:r>
      <w:proofErr w:type="gramEnd"/>
      <w:r w:rsidRPr="0087220F">
        <w:rPr>
          <w:rFonts w:ascii="Times New Roman" w:hAnsi="Times New Roman" w:cs="Times New Roman"/>
          <w:sz w:val="18"/>
          <w:szCs w:val="18"/>
          <w:lang w:val="ru-RU"/>
        </w:rPr>
        <w:t>»,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r>
        <w:rPr>
          <w:rFonts w:ascii="Times New Roman" w:hAnsi="Times New Roman" w:cs="Times New Roman"/>
          <w:sz w:val="18"/>
          <w:szCs w:val="18"/>
          <w:lang w:val="ru-RU"/>
        </w:rPr>
        <w:t>.</w:t>
      </w:r>
    </w:p>
    <w:p w:rsidR="004E7235" w:rsidRPr="0087220F" w:rsidRDefault="004E7235" w:rsidP="00983FD7">
      <w:pPr>
        <w:spacing w:before="0" w:beforeAutospacing="0" w:after="0" w:afterAutospacing="0"/>
        <w:ind w:firstLine="709"/>
        <w:jc w:val="both"/>
        <w:rPr>
          <w:rFonts w:ascii="Times New Roman" w:hAnsi="Times New Roman" w:cs="Times New Roman"/>
          <w:sz w:val="18"/>
          <w:szCs w:val="18"/>
          <w:lang w:val="ru-RU"/>
        </w:rPr>
      </w:pPr>
      <w:r w:rsidRPr="0087220F">
        <w:rPr>
          <w:rStyle w:val="a7"/>
          <w:rFonts w:ascii="Times New Roman" w:hAnsi="Times New Roman" w:cs="Times New Roman"/>
          <w:b/>
          <w:sz w:val="18"/>
          <w:szCs w:val="18"/>
        </w:rPr>
        <w:sym w:font="Symbol" w:char="F02A"/>
      </w:r>
      <w:r w:rsidRPr="0087220F">
        <w:rPr>
          <w:rStyle w:val="a7"/>
          <w:rFonts w:ascii="Times New Roman" w:hAnsi="Times New Roman" w:cs="Times New Roman"/>
          <w:b/>
          <w:sz w:val="18"/>
          <w:szCs w:val="18"/>
        </w:rPr>
        <w:sym w:font="Symbol" w:char="F02A"/>
      </w:r>
      <w:r w:rsidRPr="0087220F">
        <w:rPr>
          <w:rFonts w:ascii="Times New Roman" w:hAnsi="Times New Roman" w:cs="Times New Roman"/>
          <w:sz w:val="18"/>
          <w:szCs w:val="18"/>
          <w:lang w:val="ru-RU"/>
        </w:rPr>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sidRPr="0087220F">
        <w:rPr>
          <w:rFonts w:ascii="Times New Roman" w:hAnsi="Times New Roman" w:cs="Times New Roman"/>
          <w:bCs/>
          <w:sz w:val="18"/>
          <w:szCs w:val="18"/>
          <w:lang w:val="ru-RU"/>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r>
        <w:rPr>
          <w:rFonts w:ascii="Times New Roman" w:hAnsi="Times New Roman" w:cs="Times New Roman"/>
          <w:bCs/>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78521"/>
      <w:docPartObj>
        <w:docPartGallery w:val="Page Numbers (Top of Page)"/>
        <w:docPartUnique/>
      </w:docPartObj>
    </w:sdtPr>
    <w:sdtEndPr>
      <w:rPr>
        <w:rFonts w:ascii="Times New Roman" w:hAnsi="Times New Roman" w:cs="Times New Roman"/>
        <w:sz w:val="28"/>
        <w:szCs w:val="28"/>
      </w:rPr>
    </w:sdtEndPr>
    <w:sdtContent>
      <w:p w:rsidR="004E7235" w:rsidRPr="00A77E6B" w:rsidRDefault="004E7235" w:rsidP="00A77E6B">
        <w:pPr>
          <w:pStyle w:val="af4"/>
          <w:spacing w:before="100" w:after="100"/>
          <w:jc w:val="right"/>
          <w:rPr>
            <w:rFonts w:ascii="Times New Roman" w:hAnsi="Times New Roman" w:cs="Times New Roman"/>
            <w:sz w:val="28"/>
            <w:szCs w:val="28"/>
          </w:rPr>
        </w:pPr>
        <w:r w:rsidRPr="00A77E6B">
          <w:rPr>
            <w:rFonts w:ascii="Times New Roman" w:hAnsi="Times New Roman" w:cs="Times New Roman"/>
            <w:sz w:val="28"/>
            <w:szCs w:val="28"/>
          </w:rPr>
          <w:fldChar w:fldCharType="begin"/>
        </w:r>
        <w:r w:rsidRPr="00A77E6B">
          <w:rPr>
            <w:rFonts w:ascii="Times New Roman" w:hAnsi="Times New Roman" w:cs="Times New Roman"/>
            <w:sz w:val="28"/>
            <w:szCs w:val="28"/>
          </w:rPr>
          <w:instrText>PAGE   \* MERGEFORMAT</w:instrText>
        </w:r>
        <w:r w:rsidRPr="00A77E6B">
          <w:rPr>
            <w:rFonts w:ascii="Times New Roman" w:hAnsi="Times New Roman" w:cs="Times New Roman"/>
            <w:sz w:val="28"/>
            <w:szCs w:val="28"/>
          </w:rPr>
          <w:fldChar w:fldCharType="separate"/>
        </w:r>
        <w:r w:rsidR="00EC4788" w:rsidRPr="00EC4788">
          <w:rPr>
            <w:rFonts w:ascii="Times New Roman" w:hAnsi="Times New Roman" w:cs="Times New Roman"/>
            <w:noProof/>
            <w:sz w:val="28"/>
            <w:szCs w:val="28"/>
            <w:lang w:val="ru-RU"/>
          </w:rPr>
          <w:t>22</w:t>
        </w:r>
        <w:r w:rsidRPr="00A77E6B">
          <w:rPr>
            <w:rFonts w:ascii="Times New Roman" w:hAnsi="Times New Roman" w:cs="Times New Roman"/>
            <w:sz w:val="28"/>
            <w:szCs w:val="28"/>
          </w:rPr>
          <w:fldChar w:fldCharType="end"/>
        </w:r>
      </w:p>
    </w:sdtContent>
  </w:sdt>
  <w:p w:rsidR="004E7235" w:rsidRDefault="004E723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4814"/>
    <w:rsid w:val="000004A3"/>
    <w:rsid w:val="0000070D"/>
    <w:rsid w:val="00002AF3"/>
    <w:rsid w:val="00015AE4"/>
    <w:rsid w:val="000212F9"/>
    <w:rsid w:val="00026818"/>
    <w:rsid w:val="00026F63"/>
    <w:rsid w:val="00031F13"/>
    <w:rsid w:val="000565F9"/>
    <w:rsid w:val="000608A8"/>
    <w:rsid w:val="00084716"/>
    <w:rsid w:val="00086E61"/>
    <w:rsid w:val="00094A34"/>
    <w:rsid w:val="000C419B"/>
    <w:rsid w:val="000C5D03"/>
    <w:rsid w:val="000E4B5B"/>
    <w:rsid w:val="000F725A"/>
    <w:rsid w:val="000F7CE6"/>
    <w:rsid w:val="00103549"/>
    <w:rsid w:val="00117445"/>
    <w:rsid w:val="00126B22"/>
    <w:rsid w:val="00134DA1"/>
    <w:rsid w:val="00140CBF"/>
    <w:rsid w:val="00143BC4"/>
    <w:rsid w:val="001553CB"/>
    <w:rsid w:val="00166D72"/>
    <w:rsid w:val="0017072E"/>
    <w:rsid w:val="00173078"/>
    <w:rsid w:val="00183DB2"/>
    <w:rsid w:val="001C41C0"/>
    <w:rsid w:val="001E764A"/>
    <w:rsid w:val="00212E79"/>
    <w:rsid w:val="0022082D"/>
    <w:rsid w:val="00227E16"/>
    <w:rsid w:val="002305A8"/>
    <w:rsid w:val="00233650"/>
    <w:rsid w:val="002410B8"/>
    <w:rsid w:val="00245CA0"/>
    <w:rsid w:val="00252B7C"/>
    <w:rsid w:val="00255D60"/>
    <w:rsid w:val="00273915"/>
    <w:rsid w:val="002812EF"/>
    <w:rsid w:val="0028304C"/>
    <w:rsid w:val="00293EFE"/>
    <w:rsid w:val="0029750A"/>
    <w:rsid w:val="002B2934"/>
    <w:rsid w:val="002C25C4"/>
    <w:rsid w:val="002F1DA0"/>
    <w:rsid w:val="002F4B76"/>
    <w:rsid w:val="00322D01"/>
    <w:rsid w:val="00344D97"/>
    <w:rsid w:val="00350AF6"/>
    <w:rsid w:val="00350CC6"/>
    <w:rsid w:val="003554A7"/>
    <w:rsid w:val="00366380"/>
    <w:rsid w:val="00386976"/>
    <w:rsid w:val="00387F4A"/>
    <w:rsid w:val="003A0A79"/>
    <w:rsid w:val="003A4156"/>
    <w:rsid w:val="003A6623"/>
    <w:rsid w:val="003B2E50"/>
    <w:rsid w:val="003E37C7"/>
    <w:rsid w:val="003F6E37"/>
    <w:rsid w:val="004027C1"/>
    <w:rsid w:val="00415143"/>
    <w:rsid w:val="0042516B"/>
    <w:rsid w:val="00440C0A"/>
    <w:rsid w:val="004412DC"/>
    <w:rsid w:val="0045483D"/>
    <w:rsid w:val="00455966"/>
    <w:rsid w:val="004602C6"/>
    <w:rsid w:val="00475B05"/>
    <w:rsid w:val="00483252"/>
    <w:rsid w:val="00485415"/>
    <w:rsid w:val="004864D3"/>
    <w:rsid w:val="00486889"/>
    <w:rsid w:val="00487651"/>
    <w:rsid w:val="00493331"/>
    <w:rsid w:val="004B1798"/>
    <w:rsid w:val="004B64EE"/>
    <w:rsid w:val="004C1CBB"/>
    <w:rsid w:val="004E2E53"/>
    <w:rsid w:val="004E7235"/>
    <w:rsid w:val="004F2697"/>
    <w:rsid w:val="005162F5"/>
    <w:rsid w:val="00520C2E"/>
    <w:rsid w:val="005356E6"/>
    <w:rsid w:val="00536BCF"/>
    <w:rsid w:val="005471FA"/>
    <w:rsid w:val="00572497"/>
    <w:rsid w:val="00575B62"/>
    <w:rsid w:val="0057783F"/>
    <w:rsid w:val="00577B9C"/>
    <w:rsid w:val="005A4F2C"/>
    <w:rsid w:val="005A7D3A"/>
    <w:rsid w:val="005B0694"/>
    <w:rsid w:val="005B4481"/>
    <w:rsid w:val="005B7718"/>
    <w:rsid w:val="005D0A73"/>
    <w:rsid w:val="005E284B"/>
    <w:rsid w:val="005E72D6"/>
    <w:rsid w:val="005E7FDC"/>
    <w:rsid w:val="00606E88"/>
    <w:rsid w:val="00612B06"/>
    <w:rsid w:val="006135B3"/>
    <w:rsid w:val="006216F9"/>
    <w:rsid w:val="006228AE"/>
    <w:rsid w:val="006237C0"/>
    <w:rsid w:val="00625443"/>
    <w:rsid w:val="00634EE7"/>
    <w:rsid w:val="006407CB"/>
    <w:rsid w:val="00645337"/>
    <w:rsid w:val="00646BE3"/>
    <w:rsid w:val="006614C4"/>
    <w:rsid w:val="006637B6"/>
    <w:rsid w:val="0066382C"/>
    <w:rsid w:val="00664476"/>
    <w:rsid w:val="00664B60"/>
    <w:rsid w:val="006702DC"/>
    <w:rsid w:val="00671151"/>
    <w:rsid w:val="00677F5D"/>
    <w:rsid w:val="00683A59"/>
    <w:rsid w:val="00684FE1"/>
    <w:rsid w:val="00686F3E"/>
    <w:rsid w:val="00694CE3"/>
    <w:rsid w:val="00696809"/>
    <w:rsid w:val="006A7EE6"/>
    <w:rsid w:val="006B16A7"/>
    <w:rsid w:val="006B50F7"/>
    <w:rsid w:val="006B6750"/>
    <w:rsid w:val="006C0E81"/>
    <w:rsid w:val="006C15CF"/>
    <w:rsid w:val="006D020C"/>
    <w:rsid w:val="006D3080"/>
    <w:rsid w:val="006D7A1E"/>
    <w:rsid w:val="006E07CD"/>
    <w:rsid w:val="006E19CA"/>
    <w:rsid w:val="006F63C6"/>
    <w:rsid w:val="006F7626"/>
    <w:rsid w:val="007253C3"/>
    <w:rsid w:val="0073327D"/>
    <w:rsid w:val="007337EB"/>
    <w:rsid w:val="00741A4C"/>
    <w:rsid w:val="00756F52"/>
    <w:rsid w:val="00765389"/>
    <w:rsid w:val="007665E4"/>
    <w:rsid w:val="00770F8B"/>
    <w:rsid w:val="0078062C"/>
    <w:rsid w:val="00784F5B"/>
    <w:rsid w:val="007871E5"/>
    <w:rsid w:val="00790F59"/>
    <w:rsid w:val="007A2C56"/>
    <w:rsid w:val="007B7BF6"/>
    <w:rsid w:val="007C23BB"/>
    <w:rsid w:val="007C49A9"/>
    <w:rsid w:val="007F179F"/>
    <w:rsid w:val="007F2F7A"/>
    <w:rsid w:val="007F4BAB"/>
    <w:rsid w:val="00802289"/>
    <w:rsid w:val="00813EB7"/>
    <w:rsid w:val="00814712"/>
    <w:rsid w:val="00814EA7"/>
    <w:rsid w:val="0085285C"/>
    <w:rsid w:val="00856AA9"/>
    <w:rsid w:val="0087220F"/>
    <w:rsid w:val="008804D1"/>
    <w:rsid w:val="00893C93"/>
    <w:rsid w:val="008A0A58"/>
    <w:rsid w:val="008A3C1A"/>
    <w:rsid w:val="008B3CC8"/>
    <w:rsid w:val="008C2554"/>
    <w:rsid w:val="008E5B2C"/>
    <w:rsid w:val="008E7789"/>
    <w:rsid w:val="0090045C"/>
    <w:rsid w:val="00912ED7"/>
    <w:rsid w:val="00920713"/>
    <w:rsid w:val="00923B25"/>
    <w:rsid w:val="009300E9"/>
    <w:rsid w:val="0093129E"/>
    <w:rsid w:val="00944D71"/>
    <w:rsid w:val="009459B5"/>
    <w:rsid w:val="00954C92"/>
    <w:rsid w:val="00973852"/>
    <w:rsid w:val="00975489"/>
    <w:rsid w:val="00975A18"/>
    <w:rsid w:val="00982044"/>
    <w:rsid w:val="00983FD7"/>
    <w:rsid w:val="009850A3"/>
    <w:rsid w:val="0098580D"/>
    <w:rsid w:val="00987A00"/>
    <w:rsid w:val="009A5C01"/>
    <w:rsid w:val="009E093A"/>
    <w:rsid w:val="009F31D1"/>
    <w:rsid w:val="00A00D2E"/>
    <w:rsid w:val="00A025A7"/>
    <w:rsid w:val="00A206C4"/>
    <w:rsid w:val="00A2448A"/>
    <w:rsid w:val="00A30D80"/>
    <w:rsid w:val="00A316E9"/>
    <w:rsid w:val="00A32094"/>
    <w:rsid w:val="00A3401C"/>
    <w:rsid w:val="00A43BCA"/>
    <w:rsid w:val="00A460D6"/>
    <w:rsid w:val="00A64098"/>
    <w:rsid w:val="00A77E6B"/>
    <w:rsid w:val="00A93A01"/>
    <w:rsid w:val="00A9404D"/>
    <w:rsid w:val="00AA6E98"/>
    <w:rsid w:val="00AB728D"/>
    <w:rsid w:val="00AC3566"/>
    <w:rsid w:val="00AC6C98"/>
    <w:rsid w:val="00AF39F2"/>
    <w:rsid w:val="00AF66E1"/>
    <w:rsid w:val="00B278BC"/>
    <w:rsid w:val="00B31194"/>
    <w:rsid w:val="00B32557"/>
    <w:rsid w:val="00B40413"/>
    <w:rsid w:val="00B4050E"/>
    <w:rsid w:val="00B42496"/>
    <w:rsid w:val="00B4485F"/>
    <w:rsid w:val="00B470F5"/>
    <w:rsid w:val="00B5700F"/>
    <w:rsid w:val="00B57A37"/>
    <w:rsid w:val="00B62A39"/>
    <w:rsid w:val="00B70A89"/>
    <w:rsid w:val="00B74FC0"/>
    <w:rsid w:val="00B76C75"/>
    <w:rsid w:val="00B819EF"/>
    <w:rsid w:val="00B86B27"/>
    <w:rsid w:val="00BA50B2"/>
    <w:rsid w:val="00BB1DD7"/>
    <w:rsid w:val="00BD1B35"/>
    <w:rsid w:val="00BF6DEA"/>
    <w:rsid w:val="00C00387"/>
    <w:rsid w:val="00C02513"/>
    <w:rsid w:val="00C22143"/>
    <w:rsid w:val="00C25869"/>
    <w:rsid w:val="00C25F86"/>
    <w:rsid w:val="00C313B5"/>
    <w:rsid w:val="00C33429"/>
    <w:rsid w:val="00C57C79"/>
    <w:rsid w:val="00C621A3"/>
    <w:rsid w:val="00C852BF"/>
    <w:rsid w:val="00C9430B"/>
    <w:rsid w:val="00C9580F"/>
    <w:rsid w:val="00CE6E2A"/>
    <w:rsid w:val="00D0526F"/>
    <w:rsid w:val="00D07F2F"/>
    <w:rsid w:val="00D12696"/>
    <w:rsid w:val="00D13593"/>
    <w:rsid w:val="00D41E63"/>
    <w:rsid w:val="00D44B2D"/>
    <w:rsid w:val="00D64AD1"/>
    <w:rsid w:val="00D6566B"/>
    <w:rsid w:val="00D72608"/>
    <w:rsid w:val="00D7773D"/>
    <w:rsid w:val="00DA0A1C"/>
    <w:rsid w:val="00DA6E22"/>
    <w:rsid w:val="00DC07C1"/>
    <w:rsid w:val="00DC1D5B"/>
    <w:rsid w:val="00DC6CBF"/>
    <w:rsid w:val="00DC7859"/>
    <w:rsid w:val="00DE5D3F"/>
    <w:rsid w:val="00DF65ED"/>
    <w:rsid w:val="00E073DB"/>
    <w:rsid w:val="00E2157E"/>
    <w:rsid w:val="00E42835"/>
    <w:rsid w:val="00E51745"/>
    <w:rsid w:val="00E62597"/>
    <w:rsid w:val="00E70129"/>
    <w:rsid w:val="00E7189F"/>
    <w:rsid w:val="00E75FC8"/>
    <w:rsid w:val="00E9613E"/>
    <w:rsid w:val="00E9689E"/>
    <w:rsid w:val="00EA57F2"/>
    <w:rsid w:val="00EB4645"/>
    <w:rsid w:val="00EC4788"/>
    <w:rsid w:val="00EC492B"/>
    <w:rsid w:val="00EC7A89"/>
    <w:rsid w:val="00ED0CF1"/>
    <w:rsid w:val="00ED43A1"/>
    <w:rsid w:val="00ED58DA"/>
    <w:rsid w:val="00EE6575"/>
    <w:rsid w:val="00EF23BC"/>
    <w:rsid w:val="00EF76D7"/>
    <w:rsid w:val="00F05FB5"/>
    <w:rsid w:val="00F24637"/>
    <w:rsid w:val="00F61EF3"/>
    <w:rsid w:val="00F65417"/>
    <w:rsid w:val="00F66FA3"/>
    <w:rsid w:val="00F85270"/>
    <w:rsid w:val="00F93299"/>
    <w:rsid w:val="00F944DC"/>
    <w:rsid w:val="00F94814"/>
    <w:rsid w:val="00FA04D3"/>
    <w:rsid w:val="00FA2F49"/>
    <w:rsid w:val="00FB53BD"/>
    <w:rsid w:val="00FC1609"/>
    <w:rsid w:val="00FD0A2D"/>
    <w:rsid w:val="00FD501D"/>
    <w:rsid w:val="00FD558C"/>
    <w:rsid w:val="00FE0707"/>
    <w:rsid w:val="00FE2561"/>
    <w:rsid w:val="00FF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5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8BC"/>
    <w:pPr>
      <w:ind w:left="720"/>
      <w:contextualSpacing/>
    </w:pPr>
  </w:style>
  <w:style w:type="paragraph" w:styleId="a5">
    <w:name w:val="footnote text"/>
    <w:basedOn w:val="a"/>
    <w:link w:val="a6"/>
    <w:unhideWhenUsed/>
    <w:rsid w:val="00031F13"/>
    <w:pPr>
      <w:spacing w:before="0" w:after="0"/>
    </w:pPr>
    <w:rPr>
      <w:sz w:val="20"/>
      <w:szCs w:val="20"/>
    </w:rPr>
  </w:style>
  <w:style w:type="character" w:customStyle="1" w:styleId="a6">
    <w:name w:val="Текст сноски Знак"/>
    <w:basedOn w:val="a0"/>
    <w:link w:val="a5"/>
    <w:rsid w:val="00031F13"/>
    <w:rPr>
      <w:sz w:val="20"/>
      <w:szCs w:val="20"/>
      <w:lang w:val="en-US"/>
    </w:rPr>
  </w:style>
  <w:style w:type="character" w:styleId="a7">
    <w:name w:val="footnote reference"/>
    <w:basedOn w:val="a0"/>
    <w:uiPriority w:val="99"/>
    <w:unhideWhenUsed/>
    <w:rsid w:val="00031F13"/>
    <w:rPr>
      <w:vertAlign w:val="superscript"/>
    </w:rPr>
  </w:style>
  <w:style w:type="paragraph" w:styleId="a8">
    <w:name w:val="Balloon Text"/>
    <w:basedOn w:val="a"/>
    <w:link w:val="a9"/>
    <w:uiPriority w:val="99"/>
    <w:semiHidden/>
    <w:unhideWhenUsed/>
    <w:rsid w:val="000268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26818"/>
    <w:rPr>
      <w:rFonts w:ascii="Segoe UI" w:hAnsi="Segoe UI" w:cs="Segoe UI"/>
      <w:sz w:val="18"/>
      <w:szCs w:val="18"/>
      <w:lang w:val="en-US"/>
    </w:rPr>
  </w:style>
  <w:style w:type="character" w:styleId="aa">
    <w:name w:val="Hyperlink"/>
    <w:basedOn w:val="a0"/>
    <w:uiPriority w:val="99"/>
    <w:semiHidden/>
    <w:unhideWhenUsed/>
    <w:rsid w:val="005162F5"/>
    <w:rPr>
      <w:color w:val="0000FF"/>
      <w:u w:val="single"/>
    </w:rPr>
  </w:style>
  <w:style w:type="paragraph" w:customStyle="1" w:styleId="ConsPlusNormal">
    <w:name w:val="ConsPlusNormal"/>
    <w:rsid w:val="00856A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annotation reference"/>
    <w:basedOn w:val="a0"/>
    <w:uiPriority w:val="99"/>
    <w:semiHidden/>
    <w:unhideWhenUsed/>
    <w:rsid w:val="006216F9"/>
    <w:rPr>
      <w:sz w:val="16"/>
      <w:szCs w:val="16"/>
    </w:rPr>
  </w:style>
  <w:style w:type="paragraph" w:styleId="ac">
    <w:name w:val="annotation text"/>
    <w:basedOn w:val="a"/>
    <w:link w:val="ad"/>
    <w:uiPriority w:val="99"/>
    <w:semiHidden/>
    <w:unhideWhenUsed/>
    <w:rsid w:val="006216F9"/>
    <w:rPr>
      <w:sz w:val="20"/>
      <w:szCs w:val="20"/>
    </w:rPr>
  </w:style>
  <w:style w:type="character" w:customStyle="1" w:styleId="ad">
    <w:name w:val="Текст примечания Знак"/>
    <w:basedOn w:val="a0"/>
    <w:link w:val="ac"/>
    <w:uiPriority w:val="99"/>
    <w:semiHidden/>
    <w:rsid w:val="006216F9"/>
    <w:rPr>
      <w:sz w:val="20"/>
      <w:szCs w:val="20"/>
      <w:lang w:val="en-US"/>
    </w:rPr>
  </w:style>
  <w:style w:type="paragraph" w:styleId="ae">
    <w:name w:val="annotation subject"/>
    <w:basedOn w:val="ac"/>
    <w:next w:val="ac"/>
    <w:link w:val="af"/>
    <w:uiPriority w:val="99"/>
    <w:semiHidden/>
    <w:unhideWhenUsed/>
    <w:rsid w:val="006216F9"/>
    <w:rPr>
      <w:b/>
      <w:bCs/>
    </w:rPr>
  </w:style>
  <w:style w:type="character" w:customStyle="1" w:styleId="af">
    <w:name w:val="Тема примечания Знак"/>
    <w:basedOn w:val="ad"/>
    <w:link w:val="ae"/>
    <w:uiPriority w:val="99"/>
    <w:semiHidden/>
    <w:rsid w:val="006216F9"/>
    <w:rPr>
      <w:b/>
      <w:bCs/>
      <w:sz w:val="20"/>
      <w:szCs w:val="20"/>
      <w:lang w:val="en-US"/>
    </w:rPr>
  </w:style>
  <w:style w:type="paragraph" w:styleId="af0">
    <w:name w:val="endnote text"/>
    <w:basedOn w:val="a"/>
    <w:link w:val="af1"/>
    <w:semiHidden/>
    <w:rsid w:val="00536BCF"/>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af1">
    <w:name w:val="Текст концевой сноски Знак"/>
    <w:basedOn w:val="a0"/>
    <w:link w:val="af0"/>
    <w:semiHidden/>
    <w:rsid w:val="00536BCF"/>
    <w:rPr>
      <w:rFonts w:ascii="Times New Roman" w:eastAsia="Times New Roman" w:hAnsi="Times New Roman" w:cs="Times New Roman"/>
      <w:sz w:val="20"/>
      <w:szCs w:val="20"/>
      <w:lang w:eastAsia="ru-RU"/>
    </w:rPr>
  </w:style>
  <w:style w:type="character" w:styleId="af2">
    <w:name w:val="endnote reference"/>
    <w:basedOn w:val="a0"/>
    <w:uiPriority w:val="99"/>
    <w:semiHidden/>
    <w:rsid w:val="00536BCF"/>
    <w:rPr>
      <w:rFonts w:cs="Times New Roman"/>
      <w:vertAlign w:val="superscript"/>
    </w:rPr>
  </w:style>
  <w:style w:type="paragraph" w:customStyle="1" w:styleId="ConsNormal">
    <w:name w:val="ConsNormal"/>
    <w:uiPriority w:val="99"/>
    <w:rsid w:val="0069680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 Spacing"/>
    <w:uiPriority w:val="1"/>
    <w:qFormat/>
    <w:rsid w:val="00696809"/>
    <w:pPr>
      <w:spacing w:after="0" w:line="240" w:lineRule="auto"/>
    </w:pPr>
    <w:rPr>
      <w:rFonts w:eastAsiaTheme="minorEastAsia"/>
      <w:lang w:eastAsia="ru-RU"/>
    </w:rPr>
  </w:style>
  <w:style w:type="paragraph" w:styleId="3">
    <w:name w:val="Body Text 3"/>
    <w:basedOn w:val="a"/>
    <w:link w:val="30"/>
    <w:uiPriority w:val="99"/>
    <w:rsid w:val="009850A3"/>
    <w:pPr>
      <w:widowControl w:val="0"/>
      <w:autoSpaceDE w:val="0"/>
      <w:autoSpaceDN w:val="0"/>
      <w:adjustRightInd w:val="0"/>
      <w:spacing w:before="0" w:beforeAutospacing="0" w:after="120" w:afterAutospacing="0"/>
    </w:pPr>
    <w:rPr>
      <w:rFonts w:ascii="Arial" w:eastAsia="Times New Roman" w:hAnsi="Arial" w:cs="Arial"/>
      <w:sz w:val="16"/>
      <w:szCs w:val="16"/>
      <w:lang w:val="ru-RU" w:eastAsia="ru-RU"/>
    </w:rPr>
  </w:style>
  <w:style w:type="character" w:customStyle="1" w:styleId="30">
    <w:name w:val="Основной текст 3 Знак"/>
    <w:basedOn w:val="a0"/>
    <w:link w:val="3"/>
    <w:uiPriority w:val="99"/>
    <w:rsid w:val="009850A3"/>
    <w:rPr>
      <w:rFonts w:ascii="Arial" w:eastAsia="Times New Roman" w:hAnsi="Arial" w:cs="Arial"/>
      <w:sz w:val="16"/>
      <w:szCs w:val="16"/>
      <w:lang w:eastAsia="ru-RU"/>
    </w:rPr>
  </w:style>
  <w:style w:type="table" w:customStyle="1" w:styleId="1">
    <w:name w:val="Сетка таблицы1"/>
    <w:basedOn w:val="a1"/>
    <w:next w:val="a3"/>
    <w:uiPriority w:val="59"/>
    <w:rsid w:val="0087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A77E6B"/>
    <w:pPr>
      <w:tabs>
        <w:tab w:val="center" w:pos="4677"/>
        <w:tab w:val="right" w:pos="9355"/>
      </w:tabs>
      <w:spacing w:before="0" w:after="0"/>
    </w:pPr>
  </w:style>
  <w:style w:type="character" w:customStyle="1" w:styleId="af5">
    <w:name w:val="Верхний колонтитул Знак"/>
    <w:basedOn w:val="a0"/>
    <w:link w:val="af4"/>
    <w:uiPriority w:val="99"/>
    <w:rsid w:val="00A77E6B"/>
    <w:rPr>
      <w:lang w:val="en-US"/>
    </w:rPr>
  </w:style>
  <w:style w:type="paragraph" w:styleId="af6">
    <w:name w:val="footer"/>
    <w:basedOn w:val="a"/>
    <w:link w:val="af7"/>
    <w:uiPriority w:val="99"/>
    <w:unhideWhenUsed/>
    <w:rsid w:val="00A77E6B"/>
    <w:pPr>
      <w:tabs>
        <w:tab w:val="center" w:pos="4677"/>
        <w:tab w:val="right" w:pos="9355"/>
      </w:tabs>
      <w:spacing w:before="0" w:after="0"/>
    </w:pPr>
  </w:style>
  <w:style w:type="character" w:customStyle="1" w:styleId="af7">
    <w:name w:val="Нижний колонтитул Знак"/>
    <w:basedOn w:val="a0"/>
    <w:link w:val="af6"/>
    <w:uiPriority w:val="99"/>
    <w:rsid w:val="00A77E6B"/>
    <w:rPr>
      <w:lang w:val="en-US"/>
    </w:rPr>
  </w:style>
  <w:style w:type="paragraph" w:styleId="af8">
    <w:name w:val="Body Text"/>
    <w:basedOn w:val="a"/>
    <w:link w:val="af9"/>
    <w:uiPriority w:val="99"/>
    <w:semiHidden/>
    <w:unhideWhenUsed/>
    <w:rsid w:val="002B2934"/>
    <w:pPr>
      <w:spacing w:after="120"/>
    </w:pPr>
  </w:style>
  <w:style w:type="character" w:customStyle="1" w:styleId="af9">
    <w:name w:val="Основной текст Знак"/>
    <w:basedOn w:val="a0"/>
    <w:link w:val="af8"/>
    <w:uiPriority w:val="99"/>
    <w:semiHidden/>
    <w:rsid w:val="002B2934"/>
    <w:rPr>
      <w:lang w:val="en-US"/>
    </w:rPr>
  </w:style>
  <w:style w:type="paragraph" w:styleId="afa">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
    <w:link w:val="afb"/>
    <w:uiPriority w:val="99"/>
    <w:unhideWhenUsed/>
    <w:qFormat/>
    <w:rsid w:val="007F4BAB"/>
    <w:rPr>
      <w:rFonts w:ascii="Times New Roman" w:eastAsia="Times New Roman" w:hAnsi="Times New Roman" w:cs="Times New Roman"/>
      <w:sz w:val="24"/>
      <w:szCs w:val="24"/>
      <w:lang w:val="ru-RU" w:eastAsia="ru-RU"/>
    </w:rPr>
  </w:style>
  <w:style w:type="character" w:customStyle="1" w:styleId="afb">
    <w:name w:val="Обычный (веб)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a0"/>
    <w:link w:val="afa"/>
    <w:uiPriority w:val="99"/>
    <w:locked/>
    <w:rsid w:val="007F4B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 w:id="65539840">
      <w:bodyDiv w:val="1"/>
      <w:marLeft w:val="0"/>
      <w:marRight w:val="0"/>
      <w:marTop w:val="0"/>
      <w:marBottom w:val="0"/>
      <w:divBdr>
        <w:top w:val="none" w:sz="0" w:space="0" w:color="auto"/>
        <w:left w:val="none" w:sz="0" w:space="0" w:color="auto"/>
        <w:bottom w:val="none" w:sz="0" w:space="0" w:color="auto"/>
        <w:right w:val="none" w:sz="0" w:space="0" w:color="auto"/>
      </w:divBdr>
    </w:div>
    <w:div w:id="90662427">
      <w:bodyDiv w:val="1"/>
      <w:marLeft w:val="0"/>
      <w:marRight w:val="0"/>
      <w:marTop w:val="0"/>
      <w:marBottom w:val="0"/>
      <w:divBdr>
        <w:top w:val="none" w:sz="0" w:space="0" w:color="auto"/>
        <w:left w:val="none" w:sz="0" w:space="0" w:color="auto"/>
        <w:bottom w:val="none" w:sz="0" w:space="0" w:color="auto"/>
        <w:right w:val="none" w:sz="0" w:space="0" w:color="auto"/>
      </w:divBdr>
    </w:div>
    <w:div w:id="150877488">
      <w:bodyDiv w:val="1"/>
      <w:marLeft w:val="0"/>
      <w:marRight w:val="0"/>
      <w:marTop w:val="0"/>
      <w:marBottom w:val="0"/>
      <w:divBdr>
        <w:top w:val="none" w:sz="0" w:space="0" w:color="auto"/>
        <w:left w:val="none" w:sz="0" w:space="0" w:color="auto"/>
        <w:bottom w:val="none" w:sz="0" w:space="0" w:color="auto"/>
        <w:right w:val="none" w:sz="0" w:space="0" w:color="auto"/>
      </w:divBdr>
    </w:div>
    <w:div w:id="164710453">
      <w:bodyDiv w:val="1"/>
      <w:marLeft w:val="0"/>
      <w:marRight w:val="0"/>
      <w:marTop w:val="0"/>
      <w:marBottom w:val="0"/>
      <w:divBdr>
        <w:top w:val="none" w:sz="0" w:space="0" w:color="auto"/>
        <w:left w:val="none" w:sz="0" w:space="0" w:color="auto"/>
        <w:bottom w:val="none" w:sz="0" w:space="0" w:color="auto"/>
        <w:right w:val="none" w:sz="0" w:space="0" w:color="auto"/>
      </w:divBdr>
    </w:div>
    <w:div w:id="165950443">
      <w:bodyDiv w:val="1"/>
      <w:marLeft w:val="0"/>
      <w:marRight w:val="0"/>
      <w:marTop w:val="0"/>
      <w:marBottom w:val="0"/>
      <w:divBdr>
        <w:top w:val="none" w:sz="0" w:space="0" w:color="auto"/>
        <w:left w:val="none" w:sz="0" w:space="0" w:color="auto"/>
        <w:bottom w:val="none" w:sz="0" w:space="0" w:color="auto"/>
        <w:right w:val="none" w:sz="0" w:space="0" w:color="auto"/>
      </w:divBdr>
    </w:div>
    <w:div w:id="174922601">
      <w:bodyDiv w:val="1"/>
      <w:marLeft w:val="0"/>
      <w:marRight w:val="0"/>
      <w:marTop w:val="0"/>
      <w:marBottom w:val="0"/>
      <w:divBdr>
        <w:top w:val="none" w:sz="0" w:space="0" w:color="auto"/>
        <w:left w:val="none" w:sz="0" w:space="0" w:color="auto"/>
        <w:bottom w:val="none" w:sz="0" w:space="0" w:color="auto"/>
        <w:right w:val="none" w:sz="0" w:space="0" w:color="auto"/>
      </w:divBdr>
    </w:div>
    <w:div w:id="212232474">
      <w:bodyDiv w:val="1"/>
      <w:marLeft w:val="0"/>
      <w:marRight w:val="0"/>
      <w:marTop w:val="0"/>
      <w:marBottom w:val="0"/>
      <w:divBdr>
        <w:top w:val="none" w:sz="0" w:space="0" w:color="auto"/>
        <w:left w:val="none" w:sz="0" w:space="0" w:color="auto"/>
        <w:bottom w:val="none" w:sz="0" w:space="0" w:color="auto"/>
        <w:right w:val="none" w:sz="0" w:space="0" w:color="auto"/>
      </w:divBdr>
    </w:div>
    <w:div w:id="378895520">
      <w:bodyDiv w:val="1"/>
      <w:marLeft w:val="0"/>
      <w:marRight w:val="0"/>
      <w:marTop w:val="0"/>
      <w:marBottom w:val="0"/>
      <w:divBdr>
        <w:top w:val="none" w:sz="0" w:space="0" w:color="auto"/>
        <w:left w:val="none" w:sz="0" w:space="0" w:color="auto"/>
        <w:bottom w:val="none" w:sz="0" w:space="0" w:color="auto"/>
        <w:right w:val="none" w:sz="0" w:space="0" w:color="auto"/>
      </w:divBdr>
    </w:div>
    <w:div w:id="379206637">
      <w:bodyDiv w:val="1"/>
      <w:marLeft w:val="0"/>
      <w:marRight w:val="0"/>
      <w:marTop w:val="0"/>
      <w:marBottom w:val="0"/>
      <w:divBdr>
        <w:top w:val="none" w:sz="0" w:space="0" w:color="auto"/>
        <w:left w:val="none" w:sz="0" w:space="0" w:color="auto"/>
        <w:bottom w:val="none" w:sz="0" w:space="0" w:color="auto"/>
        <w:right w:val="none" w:sz="0" w:space="0" w:color="auto"/>
      </w:divBdr>
    </w:div>
    <w:div w:id="396637381">
      <w:bodyDiv w:val="1"/>
      <w:marLeft w:val="0"/>
      <w:marRight w:val="0"/>
      <w:marTop w:val="0"/>
      <w:marBottom w:val="0"/>
      <w:divBdr>
        <w:top w:val="none" w:sz="0" w:space="0" w:color="auto"/>
        <w:left w:val="none" w:sz="0" w:space="0" w:color="auto"/>
        <w:bottom w:val="none" w:sz="0" w:space="0" w:color="auto"/>
        <w:right w:val="none" w:sz="0" w:space="0" w:color="auto"/>
      </w:divBdr>
    </w:div>
    <w:div w:id="423377792">
      <w:bodyDiv w:val="1"/>
      <w:marLeft w:val="0"/>
      <w:marRight w:val="0"/>
      <w:marTop w:val="0"/>
      <w:marBottom w:val="0"/>
      <w:divBdr>
        <w:top w:val="none" w:sz="0" w:space="0" w:color="auto"/>
        <w:left w:val="none" w:sz="0" w:space="0" w:color="auto"/>
        <w:bottom w:val="none" w:sz="0" w:space="0" w:color="auto"/>
        <w:right w:val="none" w:sz="0" w:space="0" w:color="auto"/>
      </w:divBdr>
    </w:div>
    <w:div w:id="462113695">
      <w:bodyDiv w:val="1"/>
      <w:marLeft w:val="0"/>
      <w:marRight w:val="0"/>
      <w:marTop w:val="0"/>
      <w:marBottom w:val="0"/>
      <w:divBdr>
        <w:top w:val="none" w:sz="0" w:space="0" w:color="auto"/>
        <w:left w:val="none" w:sz="0" w:space="0" w:color="auto"/>
        <w:bottom w:val="none" w:sz="0" w:space="0" w:color="auto"/>
        <w:right w:val="none" w:sz="0" w:space="0" w:color="auto"/>
      </w:divBdr>
    </w:div>
    <w:div w:id="468858485">
      <w:bodyDiv w:val="1"/>
      <w:marLeft w:val="0"/>
      <w:marRight w:val="0"/>
      <w:marTop w:val="0"/>
      <w:marBottom w:val="0"/>
      <w:divBdr>
        <w:top w:val="none" w:sz="0" w:space="0" w:color="auto"/>
        <w:left w:val="none" w:sz="0" w:space="0" w:color="auto"/>
        <w:bottom w:val="none" w:sz="0" w:space="0" w:color="auto"/>
        <w:right w:val="none" w:sz="0" w:space="0" w:color="auto"/>
      </w:divBdr>
    </w:div>
    <w:div w:id="478495143">
      <w:bodyDiv w:val="1"/>
      <w:marLeft w:val="0"/>
      <w:marRight w:val="0"/>
      <w:marTop w:val="0"/>
      <w:marBottom w:val="0"/>
      <w:divBdr>
        <w:top w:val="none" w:sz="0" w:space="0" w:color="auto"/>
        <w:left w:val="none" w:sz="0" w:space="0" w:color="auto"/>
        <w:bottom w:val="none" w:sz="0" w:space="0" w:color="auto"/>
        <w:right w:val="none" w:sz="0" w:space="0" w:color="auto"/>
      </w:divBdr>
      <w:divsChild>
        <w:div w:id="820776792">
          <w:marLeft w:val="0"/>
          <w:marRight w:val="0"/>
          <w:marTop w:val="0"/>
          <w:marBottom w:val="0"/>
          <w:divBdr>
            <w:top w:val="none" w:sz="0" w:space="0" w:color="auto"/>
            <w:left w:val="single" w:sz="24" w:space="0" w:color="CED3F1"/>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057">
      <w:bodyDiv w:val="1"/>
      <w:marLeft w:val="0"/>
      <w:marRight w:val="0"/>
      <w:marTop w:val="0"/>
      <w:marBottom w:val="0"/>
      <w:divBdr>
        <w:top w:val="none" w:sz="0" w:space="0" w:color="auto"/>
        <w:left w:val="none" w:sz="0" w:space="0" w:color="auto"/>
        <w:bottom w:val="none" w:sz="0" w:space="0" w:color="auto"/>
        <w:right w:val="none" w:sz="0" w:space="0" w:color="auto"/>
      </w:divBdr>
    </w:div>
    <w:div w:id="525674404">
      <w:bodyDiv w:val="1"/>
      <w:marLeft w:val="0"/>
      <w:marRight w:val="0"/>
      <w:marTop w:val="0"/>
      <w:marBottom w:val="0"/>
      <w:divBdr>
        <w:top w:val="none" w:sz="0" w:space="0" w:color="auto"/>
        <w:left w:val="none" w:sz="0" w:space="0" w:color="auto"/>
        <w:bottom w:val="none" w:sz="0" w:space="0" w:color="auto"/>
        <w:right w:val="none" w:sz="0" w:space="0" w:color="auto"/>
      </w:divBdr>
    </w:div>
    <w:div w:id="584459000">
      <w:bodyDiv w:val="1"/>
      <w:marLeft w:val="0"/>
      <w:marRight w:val="0"/>
      <w:marTop w:val="0"/>
      <w:marBottom w:val="0"/>
      <w:divBdr>
        <w:top w:val="none" w:sz="0" w:space="0" w:color="auto"/>
        <w:left w:val="none" w:sz="0" w:space="0" w:color="auto"/>
        <w:bottom w:val="none" w:sz="0" w:space="0" w:color="auto"/>
        <w:right w:val="none" w:sz="0" w:space="0" w:color="auto"/>
      </w:divBdr>
    </w:div>
    <w:div w:id="591621716">
      <w:bodyDiv w:val="1"/>
      <w:marLeft w:val="0"/>
      <w:marRight w:val="0"/>
      <w:marTop w:val="0"/>
      <w:marBottom w:val="0"/>
      <w:divBdr>
        <w:top w:val="none" w:sz="0" w:space="0" w:color="auto"/>
        <w:left w:val="none" w:sz="0" w:space="0" w:color="auto"/>
        <w:bottom w:val="none" w:sz="0" w:space="0" w:color="auto"/>
        <w:right w:val="none" w:sz="0" w:space="0" w:color="auto"/>
      </w:divBdr>
    </w:div>
    <w:div w:id="597300215">
      <w:bodyDiv w:val="1"/>
      <w:marLeft w:val="0"/>
      <w:marRight w:val="0"/>
      <w:marTop w:val="0"/>
      <w:marBottom w:val="0"/>
      <w:divBdr>
        <w:top w:val="none" w:sz="0" w:space="0" w:color="auto"/>
        <w:left w:val="none" w:sz="0" w:space="0" w:color="auto"/>
        <w:bottom w:val="none" w:sz="0" w:space="0" w:color="auto"/>
        <w:right w:val="none" w:sz="0" w:space="0" w:color="auto"/>
      </w:divBdr>
    </w:div>
    <w:div w:id="610476807">
      <w:bodyDiv w:val="1"/>
      <w:marLeft w:val="0"/>
      <w:marRight w:val="0"/>
      <w:marTop w:val="0"/>
      <w:marBottom w:val="0"/>
      <w:divBdr>
        <w:top w:val="none" w:sz="0" w:space="0" w:color="auto"/>
        <w:left w:val="none" w:sz="0" w:space="0" w:color="auto"/>
        <w:bottom w:val="none" w:sz="0" w:space="0" w:color="auto"/>
        <w:right w:val="none" w:sz="0" w:space="0" w:color="auto"/>
      </w:divBdr>
    </w:div>
    <w:div w:id="615214920">
      <w:bodyDiv w:val="1"/>
      <w:marLeft w:val="0"/>
      <w:marRight w:val="0"/>
      <w:marTop w:val="0"/>
      <w:marBottom w:val="0"/>
      <w:divBdr>
        <w:top w:val="none" w:sz="0" w:space="0" w:color="auto"/>
        <w:left w:val="none" w:sz="0" w:space="0" w:color="auto"/>
        <w:bottom w:val="none" w:sz="0" w:space="0" w:color="auto"/>
        <w:right w:val="none" w:sz="0" w:space="0" w:color="auto"/>
      </w:divBdr>
    </w:div>
    <w:div w:id="618802261">
      <w:bodyDiv w:val="1"/>
      <w:marLeft w:val="0"/>
      <w:marRight w:val="0"/>
      <w:marTop w:val="0"/>
      <w:marBottom w:val="0"/>
      <w:divBdr>
        <w:top w:val="none" w:sz="0" w:space="0" w:color="auto"/>
        <w:left w:val="none" w:sz="0" w:space="0" w:color="auto"/>
        <w:bottom w:val="none" w:sz="0" w:space="0" w:color="auto"/>
        <w:right w:val="none" w:sz="0" w:space="0" w:color="auto"/>
      </w:divBdr>
    </w:div>
    <w:div w:id="620185969">
      <w:bodyDiv w:val="1"/>
      <w:marLeft w:val="0"/>
      <w:marRight w:val="0"/>
      <w:marTop w:val="0"/>
      <w:marBottom w:val="0"/>
      <w:divBdr>
        <w:top w:val="none" w:sz="0" w:space="0" w:color="auto"/>
        <w:left w:val="none" w:sz="0" w:space="0" w:color="auto"/>
        <w:bottom w:val="none" w:sz="0" w:space="0" w:color="auto"/>
        <w:right w:val="none" w:sz="0" w:space="0" w:color="auto"/>
      </w:divBdr>
    </w:div>
    <w:div w:id="623075223">
      <w:bodyDiv w:val="1"/>
      <w:marLeft w:val="0"/>
      <w:marRight w:val="0"/>
      <w:marTop w:val="0"/>
      <w:marBottom w:val="0"/>
      <w:divBdr>
        <w:top w:val="none" w:sz="0" w:space="0" w:color="auto"/>
        <w:left w:val="none" w:sz="0" w:space="0" w:color="auto"/>
        <w:bottom w:val="none" w:sz="0" w:space="0" w:color="auto"/>
        <w:right w:val="none" w:sz="0" w:space="0" w:color="auto"/>
      </w:divBdr>
    </w:div>
    <w:div w:id="635911708">
      <w:bodyDiv w:val="1"/>
      <w:marLeft w:val="0"/>
      <w:marRight w:val="0"/>
      <w:marTop w:val="0"/>
      <w:marBottom w:val="0"/>
      <w:divBdr>
        <w:top w:val="none" w:sz="0" w:space="0" w:color="auto"/>
        <w:left w:val="none" w:sz="0" w:space="0" w:color="auto"/>
        <w:bottom w:val="none" w:sz="0" w:space="0" w:color="auto"/>
        <w:right w:val="none" w:sz="0" w:space="0" w:color="auto"/>
      </w:divBdr>
    </w:div>
    <w:div w:id="696395931">
      <w:bodyDiv w:val="1"/>
      <w:marLeft w:val="0"/>
      <w:marRight w:val="0"/>
      <w:marTop w:val="0"/>
      <w:marBottom w:val="0"/>
      <w:divBdr>
        <w:top w:val="none" w:sz="0" w:space="0" w:color="auto"/>
        <w:left w:val="none" w:sz="0" w:space="0" w:color="auto"/>
        <w:bottom w:val="none" w:sz="0" w:space="0" w:color="auto"/>
        <w:right w:val="none" w:sz="0" w:space="0" w:color="auto"/>
      </w:divBdr>
    </w:div>
    <w:div w:id="709958815">
      <w:bodyDiv w:val="1"/>
      <w:marLeft w:val="0"/>
      <w:marRight w:val="0"/>
      <w:marTop w:val="0"/>
      <w:marBottom w:val="0"/>
      <w:divBdr>
        <w:top w:val="none" w:sz="0" w:space="0" w:color="auto"/>
        <w:left w:val="none" w:sz="0" w:space="0" w:color="auto"/>
        <w:bottom w:val="none" w:sz="0" w:space="0" w:color="auto"/>
        <w:right w:val="none" w:sz="0" w:space="0" w:color="auto"/>
      </w:divBdr>
    </w:div>
    <w:div w:id="735514143">
      <w:bodyDiv w:val="1"/>
      <w:marLeft w:val="0"/>
      <w:marRight w:val="0"/>
      <w:marTop w:val="0"/>
      <w:marBottom w:val="0"/>
      <w:divBdr>
        <w:top w:val="none" w:sz="0" w:space="0" w:color="auto"/>
        <w:left w:val="none" w:sz="0" w:space="0" w:color="auto"/>
        <w:bottom w:val="none" w:sz="0" w:space="0" w:color="auto"/>
        <w:right w:val="none" w:sz="0" w:space="0" w:color="auto"/>
      </w:divBdr>
      <w:divsChild>
        <w:div w:id="444270186">
          <w:marLeft w:val="0"/>
          <w:marRight w:val="0"/>
          <w:marTop w:val="0"/>
          <w:marBottom w:val="0"/>
          <w:divBdr>
            <w:top w:val="none" w:sz="0" w:space="0" w:color="auto"/>
            <w:left w:val="single" w:sz="24" w:space="0" w:color="CED3F1"/>
            <w:bottom w:val="none" w:sz="0" w:space="0" w:color="auto"/>
            <w:right w:val="none" w:sz="0" w:space="0" w:color="auto"/>
          </w:divBdr>
          <w:divsChild>
            <w:div w:id="16590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720">
      <w:bodyDiv w:val="1"/>
      <w:marLeft w:val="0"/>
      <w:marRight w:val="0"/>
      <w:marTop w:val="0"/>
      <w:marBottom w:val="0"/>
      <w:divBdr>
        <w:top w:val="none" w:sz="0" w:space="0" w:color="auto"/>
        <w:left w:val="none" w:sz="0" w:space="0" w:color="auto"/>
        <w:bottom w:val="none" w:sz="0" w:space="0" w:color="auto"/>
        <w:right w:val="none" w:sz="0" w:space="0" w:color="auto"/>
      </w:divBdr>
      <w:divsChild>
        <w:div w:id="1916162468">
          <w:marLeft w:val="0"/>
          <w:marRight w:val="0"/>
          <w:marTop w:val="0"/>
          <w:marBottom w:val="0"/>
          <w:divBdr>
            <w:top w:val="none" w:sz="0" w:space="0" w:color="auto"/>
            <w:left w:val="single" w:sz="24" w:space="0" w:color="CED3F1"/>
            <w:bottom w:val="none" w:sz="0" w:space="0" w:color="auto"/>
            <w:right w:val="none" w:sz="0" w:space="0" w:color="auto"/>
          </w:divBdr>
          <w:divsChild>
            <w:div w:id="2137142061">
              <w:marLeft w:val="0"/>
              <w:marRight w:val="0"/>
              <w:marTop w:val="0"/>
              <w:marBottom w:val="0"/>
              <w:divBdr>
                <w:top w:val="none" w:sz="0" w:space="0" w:color="auto"/>
                <w:left w:val="none" w:sz="0" w:space="0" w:color="auto"/>
                <w:bottom w:val="none" w:sz="0" w:space="0" w:color="auto"/>
                <w:right w:val="none" w:sz="0" w:space="0" w:color="auto"/>
              </w:divBdr>
            </w:div>
            <w:div w:id="1231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9476">
      <w:bodyDiv w:val="1"/>
      <w:marLeft w:val="0"/>
      <w:marRight w:val="0"/>
      <w:marTop w:val="0"/>
      <w:marBottom w:val="0"/>
      <w:divBdr>
        <w:top w:val="none" w:sz="0" w:space="0" w:color="auto"/>
        <w:left w:val="none" w:sz="0" w:space="0" w:color="auto"/>
        <w:bottom w:val="none" w:sz="0" w:space="0" w:color="auto"/>
        <w:right w:val="none" w:sz="0" w:space="0" w:color="auto"/>
      </w:divBdr>
    </w:div>
    <w:div w:id="817843562">
      <w:bodyDiv w:val="1"/>
      <w:marLeft w:val="0"/>
      <w:marRight w:val="0"/>
      <w:marTop w:val="0"/>
      <w:marBottom w:val="0"/>
      <w:divBdr>
        <w:top w:val="none" w:sz="0" w:space="0" w:color="auto"/>
        <w:left w:val="none" w:sz="0" w:space="0" w:color="auto"/>
        <w:bottom w:val="none" w:sz="0" w:space="0" w:color="auto"/>
        <w:right w:val="none" w:sz="0" w:space="0" w:color="auto"/>
      </w:divBdr>
    </w:div>
    <w:div w:id="835537493">
      <w:bodyDiv w:val="1"/>
      <w:marLeft w:val="0"/>
      <w:marRight w:val="0"/>
      <w:marTop w:val="0"/>
      <w:marBottom w:val="0"/>
      <w:divBdr>
        <w:top w:val="none" w:sz="0" w:space="0" w:color="auto"/>
        <w:left w:val="none" w:sz="0" w:space="0" w:color="auto"/>
        <w:bottom w:val="none" w:sz="0" w:space="0" w:color="auto"/>
        <w:right w:val="none" w:sz="0" w:space="0" w:color="auto"/>
      </w:divBdr>
    </w:div>
    <w:div w:id="843932694">
      <w:bodyDiv w:val="1"/>
      <w:marLeft w:val="0"/>
      <w:marRight w:val="0"/>
      <w:marTop w:val="0"/>
      <w:marBottom w:val="0"/>
      <w:divBdr>
        <w:top w:val="none" w:sz="0" w:space="0" w:color="auto"/>
        <w:left w:val="none" w:sz="0" w:space="0" w:color="auto"/>
        <w:bottom w:val="none" w:sz="0" w:space="0" w:color="auto"/>
        <w:right w:val="none" w:sz="0" w:space="0" w:color="auto"/>
      </w:divBdr>
    </w:div>
    <w:div w:id="886137380">
      <w:bodyDiv w:val="1"/>
      <w:marLeft w:val="0"/>
      <w:marRight w:val="0"/>
      <w:marTop w:val="0"/>
      <w:marBottom w:val="0"/>
      <w:divBdr>
        <w:top w:val="none" w:sz="0" w:space="0" w:color="auto"/>
        <w:left w:val="none" w:sz="0" w:space="0" w:color="auto"/>
        <w:bottom w:val="none" w:sz="0" w:space="0" w:color="auto"/>
        <w:right w:val="none" w:sz="0" w:space="0" w:color="auto"/>
      </w:divBdr>
    </w:div>
    <w:div w:id="899024046">
      <w:bodyDiv w:val="1"/>
      <w:marLeft w:val="0"/>
      <w:marRight w:val="0"/>
      <w:marTop w:val="0"/>
      <w:marBottom w:val="0"/>
      <w:divBdr>
        <w:top w:val="none" w:sz="0" w:space="0" w:color="auto"/>
        <w:left w:val="none" w:sz="0" w:space="0" w:color="auto"/>
        <w:bottom w:val="none" w:sz="0" w:space="0" w:color="auto"/>
        <w:right w:val="none" w:sz="0" w:space="0" w:color="auto"/>
      </w:divBdr>
    </w:div>
    <w:div w:id="900944287">
      <w:bodyDiv w:val="1"/>
      <w:marLeft w:val="0"/>
      <w:marRight w:val="0"/>
      <w:marTop w:val="0"/>
      <w:marBottom w:val="0"/>
      <w:divBdr>
        <w:top w:val="none" w:sz="0" w:space="0" w:color="auto"/>
        <w:left w:val="none" w:sz="0" w:space="0" w:color="auto"/>
        <w:bottom w:val="none" w:sz="0" w:space="0" w:color="auto"/>
        <w:right w:val="none" w:sz="0" w:space="0" w:color="auto"/>
      </w:divBdr>
    </w:div>
    <w:div w:id="944968435">
      <w:bodyDiv w:val="1"/>
      <w:marLeft w:val="0"/>
      <w:marRight w:val="0"/>
      <w:marTop w:val="0"/>
      <w:marBottom w:val="0"/>
      <w:divBdr>
        <w:top w:val="none" w:sz="0" w:space="0" w:color="auto"/>
        <w:left w:val="none" w:sz="0" w:space="0" w:color="auto"/>
        <w:bottom w:val="none" w:sz="0" w:space="0" w:color="auto"/>
        <w:right w:val="none" w:sz="0" w:space="0" w:color="auto"/>
      </w:divBdr>
    </w:div>
    <w:div w:id="976762705">
      <w:bodyDiv w:val="1"/>
      <w:marLeft w:val="0"/>
      <w:marRight w:val="0"/>
      <w:marTop w:val="0"/>
      <w:marBottom w:val="0"/>
      <w:divBdr>
        <w:top w:val="none" w:sz="0" w:space="0" w:color="auto"/>
        <w:left w:val="none" w:sz="0" w:space="0" w:color="auto"/>
        <w:bottom w:val="none" w:sz="0" w:space="0" w:color="auto"/>
        <w:right w:val="none" w:sz="0" w:space="0" w:color="auto"/>
      </w:divBdr>
    </w:div>
    <w:div w:id="998194634">
      <w:bodyDiv w:val="1"/>
      <w:marLeft w:val="0"/>
      <w:marRight w:val="0"/>
      <w:marTop w:val="0"/>
      <w:marBottom w:val="0"/>
      <w:divBdr>
        <w:top w:val="none" w:sz="0" w:space="0" w:color="auto"/>
        <w:left w:val="none" w:sz="0" w:space="0" w:color="auto"/>
        <w:bottom w:val="none" w:sz="0" w:space="0" w:color="auto"/>
        <w:right w:val="none" w:sz="0" w:space="0" w:color="auto"/>
      </w:divBdr>
    </w:div>
    <w:div w:id="1021206135">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
    <w:div w:id="1055549594">
      <w:bodyDiv w:val="1"/>
      <w:marLeft w:val="0"/>
      <w:marRight w:val="0"/>
      <w:marTop w:val="0"/>
      <w:marBottom w:val="0"/>
      <w:divBdr>
        <w:top w:val="none" w:sz="0" w:space="0" w:color="auto"/>
        <w:left w:val="none" w:sz="0" w:space="0" w:color="auto"/>
        <w:bottom w:val="none" w:sz="0" w:space="0" w:color="auto"/>
        <w:right w:val="none" w:sz="0" w:space="0" w:color="auto"/>
      </w:divBdr>
    </w:div>
    <w:div w:id="1170876363">
      <w:bodyDiv w:val="1"/>
      <w:marLeft w:val="0"/>
      <w:marRight w:val="0"/>
      <w:marTop w:val="0"/>
      <w:marBottom w:val="0"/>
      <w:divBdr>
        <w:top w:val="none" w:sz="0" w:space="0" w:color="auto"/>
        <w:left w:val="none" w:sz="0" w:space="0" w:color="auto"/>
        <w:bottom w:val="none" w:sz="0" w:space="0" w:color="auto"/>
        <w:right w:val="none" w:sz="0" w:space="0" w:color="auto"/>
      </w:divBdr>
    </w:div>
    <w:div w:id="1242183290">
      <w:bodyDiv w:val="1"/>
      <w:marLeft w:val="0"/>
      <w:marRight w:val="0"/>
      <w:marTop w:val="0"/>
      <w:marBottom w:val="0"/>
      <w:divBdr>
        <w:top w:val="none" w:sz="0" w:space="0" w:color="auto"/>
        <w:left w:val="none" w:sz="0" w:space="0" w:color="auto"/>
        <w:bottom w:val="none" w:sz="0" w:space="0" w:color="auto"/>
        <w:right w:val="none" w:sz="0" w:space="0" w:color="auto"/>
      </w:divBdr>
    </w:div>
    <w:div w:id="1253003952">
      <w:bodyDiv w:val="1"/>
      <w:marLeft w:val="0"/>
      <w:marRight w:val="0"/>
      <w:marTop w:val="0"/>
      <w:marBottom w:val="0"/>
      <w:divBdr>
        <w:top w:val="none" w:sz="0" w:space="0" w:color="auto"/>
        <w:left w:val="none" w:sz="0" w:space="0" w:color="auto"/>
        <w:bottom w:val="none" w:sz="0" w:space="0" w:color="auto"/>
        <w:right w:val="none" w:sz="0" w:space="0" w:color="auto"/>
      </w:divBdr>
    </w:div>
    <w:div w:id="1263302787">
      <w:bodyDiv w:val="1"/>
      <w:marLeft w:val="0"/>
      <w:marRight w:val="0"/>
      <w:marTop w:val="0"/>
      <w:marBottom w:val="0"/>
      <w:divBdr>
        <w:top w:val="none" w:sz="0" w:space="0" w:color="auto"/>
        <w:left w:val="none" w:sz="0" w:space="0" w:color="auto"/>
        <w:bottom w:val="none" w:sz="0" w:space="0" w:color="auto"/>
        <w:right w:val="none" w:sz="0" w:space="0" w:color="auto"/>
      </w:divBdr>
    </w:div>
    <w:div w:id="1296981682">
      <w:bodyDiv w:val="1"/>
      <w:marLeft w:val="0"/>
      <w:marRight w:val="0"/>
      <w:marTop w:val="0"/>
      <w:marBottom w:val="0"/>
      <w:divBdr>
        <w:top w:val="none" w:sz="0" w:space="0" w:color="auto"/>
        <w:left w:val="none" w:sz="0" w:space="0" w:color="auto"/>
        <w:bottom w:val="none" w:sz="0" w:space="0" w:color="auto"/>
        <w:right w:val="none" w:sz="0" w:space="0" w:color="auto"/>
      </w:divBdr>
    </w:div>
    <w:div w:id="1327977044">
      <w:bodyDiv w:val="1"/>
      <w:marLeft w:val="0"/>
      <w:marRight w:val="0"/>
      <w:marTop w:val="0"/>
      <w:marBottom w:val="0"/>
      <w:divBdr>
        <w:top w:val="none" w:sz="0" w:space="0" w:color="auto"/>
        <w:left w:val="none" w:sz="0" w:space="0" w:color="auto"/>
        <w:bottom w:val="none" w:sz="0" w:space="0" w:color="auto"/>
        <w:right w:val="none" w:sz="0" w:space="0" w:color="auto"/>
      </w:divBdr>
    </w:div>
    <w:div w:id="1332681893">
      <w:bodyDiv w:val="1"/>
      <w:marLeft w:val="0"/>
      <w:marRight w:val="0"/>
      <w:marTop w:val="0"/>
      <w:marBottom w:val="0"/>
      <w:divBdr>
        <w:top w:val="none" w:sz="0" w:space="0" w:color="auto"/>
        <w:left w:val="none" w:sz="0" w:space="0" w:color="auto"/>
        <w:bottom w:val="none" w:sz="0" w:space="0" w:color="auto"/>
        <w:right w:val="none" w:sz="0" w:space="0" w:color="auto"/>
      </w:divBdr>
    </w:div>
    <w:div w:id="1339573381">
      <w:bodyDiv w:val="1"/>
      <w:marLeft w:val="0"/>
      <w:marRight w:val="0"/>
      <w:marTop w:val="0"/>
      <w:marBottom w:val="0"/>
      <w:divBdr>
        <w:top w:val="none" w:sz="0" w:space="0" w:color="auto"/>
        <w:left w:val="none" w:sz="0" w:space="0" w:color="auto"/>
        <w:bottom w:val="none" w:sz="0" w:space="0" w:color="auto"/>
        <w:right w:val="none" w:sz="0" w:space="0" w:color="auto"/>
      </w:divBdr>
    </w:div>
    <w:div w:id="1407534674">
      <w:bodyDiv w:val="1"/>
      <w:marLeft w:val="0"/>
      <w:marRight w:val="0"/>
      <w:marTop w:val="0"/>
      <w:marBottom w:val="0"/>
      <w:divBdr>
        <w:top w:val="none" w:sz="0" w:space="0" w:color="auto"/>
        <w:left w:val="none" w:sz="0" w:space="0" w:color="auto"/>
        <w:bottom w:val="none" w:sz="0" w:space="0" w:color="auto"/>
        <w:right w:val="none" w:sz="0" w:space="0" w:color="auto"/>
      </w:divBdr>
    </w:div>
    <w:div w:id="1417284833">
      <w:bodyDiv w:val="1"/>
      <w:marLeft w:val="0"/>
      <w:marRight w:val="0"/>
      <w:marTop w:val="0"/>
      <w:marBottom w:val="0"/>
      <w:divBdr>
        <w:top w:val="none" w:sz="0" w:space="0" w:color="auto"/>
        <w:left w:val="none" w:sz="0" w:space="0" w:color="auto"/>
        <w:bottom w:val="none" w:sz="0" w:space="0" w:color="auto"/>
        <w:right w:val="none" w:sz="0" w:space="0" w:color="auto"/>
      </w:divBdr>
    </w:div>
    <w:div w:id="1491364472">
      <w:bodyDiv w:val="1"/>
      <w:marLeft w:val="0"/>
      <w:marRight w:val="0"/>
      <w:marTop w:val="0"/>
      <w:marBottom w:val="0"/>
      <w:divBdr>
        <w:top w:val="none" w:sz="0" w:space="0" w:color="auto"/>
        <w:left w:val="none" w:sz="0" w:space="0" w:color="auto"/>
        <w:bottom w:val="none" w:sz="0" w:space="0" w:color="auto"/>
        <w:right w:val="none" w:sz="0" w:space="0" w:color="auto"/>
      </w:divBdr>
    </w:div>
    <w:div w:id="1498882091">
      <w:bodyDiv w:val="1"/>
      <w:marLeft w:val="0"/>
      <w:marRight w:val="0"/>
      <w:marTop w:val="0"/>
      <w:marBottom w:val="0"/>
      <w:divBdr>
        <w:top w:val="none" w:sz="0" w:space="0" w:color="auto"/>
        <w:left w:val="none" w:sz="0" w:space="0" w:color="auto"/>
        <w:bottom w:val="none" w:sz="0" w:space="0" w:color="auto"/>
        <w:right w:val="none" w:sz="0" w:space="0" w:color="auto"/>
      </w:divBdr>
    </w:div>
    <w:div w:id="1503935291">
      <w:bodyDiv w:val="1"/>
      <w:marLeft w:val="0"/>
      <w:marRight w:val="0"/>
      <w:marTop w:val="0"/>
      <w:marBottom w:val="0"/>
      <w:divBdr>
        <w:top w:val="none" w:sz="0" w:space="0" w:color="auto"/>
        <w:left w:val="none" w:sz="0" w:space="0" w:color="auto"/>
        <w:bottom w:val="none" w:sz="0" w:space="0" w:color="auto"/>
        <w:right w:val="none" w:sz="0" w:space="0" w:color="auto"/>
      </w:divBdr>
    </w:div>
    <w:div w:id="1518732106">
      <w:bodyDiv w:val="1"/>
      <w:marLeft w:val="0"/>
      <w:marRight w:val="0"/>
      <w:marTop w:val="0"/>
      <w:marBottom w:val="0"/>
      <w:divBdr>
        <w:top w:val="none" w:sz="0" w:space="0" w:color="auto"/>
        <w:left w:val="none" w:sz="0" w:space="0" w:color="auto"/>
        <w:bottom w:val="none" w:sz="0" w:space="0" w:color="auto"/>
        <w:right w:val="none" w:sz="0" w:space="0" w:color="auto"/>
      </w:divBdr>
    </w:div>
    <w:div w:id="1556312242">
      <w:bodyDiv w:val="1"/>
      <w:marLeft w:val="0"/>
      <w:marRight w:val="0"/>
      <w:marTop w:val="0"/>
      <w:marBottom w:val="0"/>
      <w:divBdr>
        <w:top w:val="none" w:sz="0" w:space="0" w:color="auto"/>
        <w:left w:val="none" w:sz="0" w:space="0" w:color="auto"/>
        <w:bottom w:val="none" w:sz="0" w:space="0" w:color="auto"/>
        <w:right w:val="none" w:sz="0" w:space="0" w:color="auto"/>
      </w:divBdr>
    </w:div>
    <w:div w:id="1658848318">
      <w:bodyDiv w:val="1"/>
      <w:marLeft w:val="0"/>
      <w:marRight w:val="0"/>
      <w:marTop w:val="0"/>
      <w:marBottom w:val="0"/>
      <w:divBdr>
        <w:top w:val="none" w:sz="0" w:space="0" w:color="auto"/>
        <w:left w:val="none" w:sz="0" w:space="0" w:color="auto"/>
        <w:bottom w:val="none" w:sz="0" w:space="0" w:color="auto"/>
        <w:right w:val="none" w:sz="0" w:space="0" w:color="auto"/>
      </w:divBdr>
    </w:div>
    <w:div w:id="1708142762">
      <w:bodyDiv w:val="1"/>
      <w:marLeft w:val="0"/>
      <w:marRight w:val="0"/>
      <w:marTop w:val="0"/>
      <w:marBottom w:val="0"/>
      <w:divBdr>
        <w:top w:val="none" w:sz="0" w:space="0" w:color="auto"/>
        <w:left w:val="none" w:sz="0" w:space="0" w:color="auto"/>
        <w:bottom w:val="none" w:sz="0" w:space="0" w:color="auto"/>
        <w:right w:val="none" w:sz="0" w:space="0" w:color="auto"/>
      </w:divBdr>
    </w:div>
    <w:div w:id="1733893761">
      <w:bodyDiv w:val="1"/>
      <w:marLeft w:val="0"/>
      <w:marRight w:val="0"/>
      <w:marTop w:val="0"/>
      <w:marBottom w:val="0"/>
      <w:divBdr>
        <w:top w:val="none" w:sz="0" w:space="0" w:color="auto"/>
        <w:left w:val="none" w:sz="0" w:space="0" w:color="auto"/>
        <w:bottom w:val="none" w:sz="0" w:space="0" w:color="auto"/>
        <w:right w:val="none" w:sz="0" w:space="0" w:color="auto"/>
      </w:divBdr>
    </w:div>
    <w:div w:id="1765030698">
      <w:bodyDiv w:val="1"/>
      <w:marLeft w:val="0"/>
      <w:marRight w:val="0"/>
      <w:marTop w:val="0"/>
      <w:marBottom w:val="0"/>
      <w:divBdr>
        <w:top w:val="none" w:sz="0" w:space="0" w:color="auto"/>
        <w:left w:val="none" w:sz="0" w:space="0" w:color="auto"/>
        <w:bottom w:val="none" w:sz="0" w:space="0" w:color="auto"/>
        <w:right w:val="none" w:sz="0" w:space="0" w:color="auto"/>
      </w:divBdr>
    </w:div>
    <w:div w:id="1832022740">
      <w:bodyDiv w:val="1"/>
      <w:marLeft w:val="0"/>
      <w:marRight w:val="0"/>
      <w:marTop w:val="0"/>
      <w:marBottom w:val="0"/>
      <w:divBdr>
        <w:top w:val="none" w:sz="0" w:space="0" w:color="auto"/>
        <w:left w:val="none" w:sz="0" w:space="0" w:color="auto"/>
        <w:bottom w:val="none" w:sz="0" w:space="0" w:color="auto"/>
        <w:right w:val="none" w:sz="0" w:space="0" w:color="auto"/>
      </w:divBdr>
    </w:div>
    <w:div w:id="1915435440">
      <w:bodyDiv w:val="1"/>
      <w:marLeft w:val="0"/>
      <w:marRight w:val="0"/>
      <w:marTop w:val="0"/>
      <w:marBottom w:val="0"/>
      <w:divBdr>
        <w:top w:val="none" w:sz="0" w:space="0" w:color="auto"/>
        <w:left w:val="none" w:sz="0" w:space="0" w:color="auto"/>
        <w:bottom w:val="none" w:sz="0" w:space="0" w:color="auto"/>
        <w:right w:val="none" w:sz="0" w:space="0" w:color="auto"/>
      </w:divBdr>
    </w:div>
    <w:div w:id="1943489923">
      <w:bodyDiv w:val="1"/>
      <w:marLeft w:val="0"/>
      <w:marRight w:val="0"/>
      <w:marTop w:val="0"/>
      <w:marBottom w:val="0"/>
      <w:divBdr>
        <w:top w:val="none" w:sz="0" w:space="0" w:color="auto"/>
        <w:left w:val="none" w:sz="0" w:space="0" w:color="auto"/>
        <w:bottom w:val="none" w:sz="0" w:space="0" w:color="auto"/>
        <w:right w:val="none" w:sz="0" w:space="0" w:color="auto"/>
      </w:divBdr>
    </w:div>
    <w:div w:id="1963655582">
      <w:bodyDiv w:val="1"/>
      <w:marLeft w:val="0"/>
      <w:marRight w:val="0"/>
      <w:marTop w:val="0"/>
      <w:marBottom w:val="0"/>
      <w:divBdr>
        <w:top w:val="none" w:sz="0" w:space="0" w:color="auto"/>
        <w:left w:val="none" w:sz="0" w:space="0" w:color="auto"/>
        <w:bottom w:val="none" w:sz="0" w:space="0" w:color="auto"/>
        <w:right w:val="none" w:sz="0" w:space="0" w:color="auto"/>
      </w:divBdr>
    </w:div>
    <w:div w:id="2031687964">
      <w:bodyDiv w:val="1"/>
      <w:marLeft w:val="0"/>
      <w:marRight w:val="0"/>
      <w:marTop w:val="0"/>
      <w:marBottom w:val="0"/>
      <w:divBdr>
        <w:top w:val="none" w:sz="0" w:space="0" w:color="auto"/>
        <w:left w:val="none" w:sz="0" w:space="0" w:color="auto"/>
        <w:bottom w:val="none" w:sz="0" w:space="0" w:color="auto"/>
        <w:right w:val="none" w:sz="0" w:space="0" w:color="auto"/>
      </w:divBdr>
    </w:div>
    <w:div w:id="2032410664">
      <w:bodyDiv w:val="1"/>
      <w:marLeft w:val="0"/>
      <w:marRight w:val="0"/>
      <w:marTop w:val="0"/>
      <w:marBottom w:val="0"/>
      <w:divBdr>
        <w:top w:val="none" w:sz="0" w:space="0" w:color="auto"/>
        <w:left w:val="none" w:sz="0" w:space="0" w:color="auto"/>
        <w:bottom w:val="none" w:sz="0" w:space="0" w:color="auto"/>
        <w:right w:val="none" w:sz="0" w:space="0" w:color="auto"/>
      </w:divBdr>
    </w:div>
    <w:div w:id="2078698577">
      <w:bodyDiv w:val="1"/>
      <w:marLeft w:val="0"/>
      <w:marRight w:val="0"/>
      <w:marTop w:val="0"/>
      <w:marBottom w:val="0"/>
      <w:divBdr>
        <w:top w:val="none" w:sz="0" w:space="0" w:color="auto"/>
        <w:left w:val="none" w:sz="0" w:space="0" w:color="auto"/>
        <w:bottom w:val="none" w:sz="0" w:space="0" w:color="auto"/>
        <w:right w:val="none" w:sz="0" w:space="0" w:color="auto"/>
      </w:divBdr>
    </w:div>
    <w:div w:id="2093044101">
      <w:bodyDiv w:val="1"/>
      <w:marLeft w:val="0"/>
      <w:marRight w:val="0"/>
      <w:marTop w:val="0"/>
      <w:marBottom w:val="0"/>
      <w:divBdr>
        <w:top w:val="none" w:sz="0" w:space="0" w:color="auto"/>
        <w:left w:val="none" w:sz="0" w:space="0" w:color="auto"/>
        <w:bottom w:val="none" w:sz="0" w:space="0" w:color="auto"/>
        <w:right w:val="none" w:sz="0" w:space="0" w:color="auto"/>
      </w:divBdr>
    </w:div>
    <w:div w:id="2103530965">
      <w:bodyDiv w:val="1"/>
      <w:marLeft w:val="0"/>
      <w:marRight w:val="0"/>
      <w:marTop w:val="0"/>
      <w:marBottom w:val="0"/>
      <w:divBdr>
        <w:top w:val="none" w:sz="0" w:space="0" w:color="auto"/>
        <w:left w:val="none" w:sz="0" w:space="0" w:color="auto"/>
        <w:bottom w:val="none" w:sz="0" w:space="0" w:color="auto"/>
        <w:right w:val="none" w:sz="0" w:space="0" w:color="auto"/>
      </w:divBdr>
    </w:div>
    <w:div w:id="2115633585">
      <w:bodyDiv w:val="1"/>
      <w:marLeft w:val="0"/>
      <w:marRight w:val="0"/>
      <w:marTop w:val="0"/>
      <w:marBottom w:val="0"/>
      <w:divBdr>
        <w:top w:val="none" w:sz="0" w:space="0" w:color="auto"/>
        <w:left w:val="none" w:sz="0" w:space="0" w:color="auto"/>
        <w:bottom w:val="none" w:sz="0" w:space="0" w:color="auto"/>
        <w:right w:val="none" w:sz="0" w:space="0" w:color="auto"/>
      </w:divBdr>
    </w:div>
    <w:div w:id="2116091999">
      <w:bodyDiv w:val="1"/>
      <w:marLeft w:val="0"/>
      <w:marRight w:val="0"/>
      <w:marTop w:val="0"/>
      <w:marBottom w:val="0"/>
      <w:divBdr>
        <w:top w:val="none" w:sz="0" w:space="0" w:color="auto"/>
        <w:left w:val="none" w:sz="0" w:space="0" w:color="auto"/>
        <w:bottom w:val="none" w:sz="0" w:space="0" w:color="auto"/>
        <w:right w:val="none" w:sz="0" w:space="0" w:color="auto"/>
      </w:divBdr>
    </w:div>
    <w:div w:id="2118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926&amp;dst=100344&amp;field=134&amp;date=26.11.2021" TargetMode="External"/><Relationship Id="rId5" Type="http://schemas.openxmlformats.org/officeDocument/2006/relationships/settings" Target="settings.xml"/><Relationship Id="rId10" Type="http://schemas.openxmlformats.org/officeDocument/2006/relationships/hyperlink" Target="https://login.consultant.ru/link/?req=doc&amp;base=LAW&amp;n=388926&amp;dst=100344&amp;field=134&amp;date=26.11.2021" TargetMode="External"/><Relationship Id="rId4" Type="http://schemas.microsoft.com/office/2007/relationships/stylesWithEffects" Target="stylesWithEffects.xml"/><Relationship Id="rId9" Type="http://schemas.openxmlformats.org/officeDocument/2006/relationships/hyperlink" Target="consultantplus://offline/ref=A60B85FA0EEBA619793909E7B5E5F78F627BA6837BA957591ADC2ABAD23F71ADF4D0BD7CFE3D6C8AoEp4L" TargetMode="External"/><Relationship Id="rId14" Type="http://schemas.openxmlformats.org/officeDocument/2006/relationships/theme" Target="theme/theme1.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6DE0-D07F-491C-8AF2-E3D20A41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22</Pages>
  <Words>7414</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Кузье</dc:creator>
  <cp:lastModifiedBy>Пользователь</cp:lastModifiedBy>
  <cp:revision>85</cp:revision>
  <cp:lastPrinted>2022-09-07T07:39:00Z</cp:lastPrinted>
  <dcterms:created xsi:type="dcterms:W3CDTF">2021-12-16T14:23:00Z</dcterms:created>
  <dcterms:modified xsi:type="dcterms:W3CDTF">2025-01-17T11:30:00Z</dcterms:modified>
</cp:coreProperties>
</file>