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2C" w:rsidRPr="00B22AAF" w:rsidRDefault="0025722C" w:rsidP="0025722C">
      <w:pPr>
        <w:pStyle w:val="a3"/>
        <w:spacing w:line="283" w:lineRule="exact"/>
        <w:ind w:left="3787"/>
        <w:rPr>
          <w:b/>
          <w:w w:val="108"/>
          <w:sz w:val="28"/>
          <w:szCs w:val="28"/>
        </w:rPr>
      </w:pPr>
      <w:r w:rsidRPr="00B22AAF">
        <w:rPr>
          <w:b/>
          <w:w w:val="108"/>
          <w:sz w:val="28"/>
          <w:szCs w:val="28"/>
        </w:rPr>
        <w:t xml:space="preserve">ГЕРБ ГОРОДА </w:t>
      </w:r>
    </w:p>
    <w:p w:rsidR="0025722C" w:rsidRDefault="0025722C" w:rsidP="000D2B9C">
      <w:pPr>
        <w:contextualSpacing/>
        <w:jc w:val="center"/>
        <w:rPr>
          <w:b/>
          <w:sz w:val="28"/>
          <w:szCs w:val="28"/>
          <w:lang w:eastAsia="en-US"/>
        </w:rPr>
      </w:pPr>
    </w:p>
    <w:p w:rsidR="0025722C" w:rsidRPr="000D2B9C" w:rsidRDefault="0025722C" w:rsidP="000D2B9C">
      <w:pPr>
        <w:contextualSpacing/>
        <w:jc w:val="center"/>
        <w:rPr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3"/>
      </w:tblGrid>
      <w:tr w:rsidR="000D2B9C" w:rsidRPr="000D2B9C" w:rsidTr="003B3813">
        <w:tc>
          <w:tcPr>
            <w:tcW w:w="4785" w:type="dxa"/>
          </w:tcPr>
          <w:p w:rsidR="000D2B9C" w:rsidRPr="000D2B9C" w:rsidRDefault="005F06EA" w:rsidP="000D2B9C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D2B9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30480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2B9C" w:rsidRPr="000D2B9C" w:rsidRDefault="000D2B9C" w:rsidP="000D2B9C">
            <w:pPr>
              <w:contextualSpacing/>
              <w:jc w:val="both"/>
              <w:rPr>
                <w:sz w:val="28"/>
                <w:szCs w:val="28"/>
              </w:rPr>
            </w:pPr>
          </w:p>
          <w:p w:rsidR="000D2B9C" w:rsidRPr="0025722C" w:rsidRDefault="000D2B9C" w:rsidP="000D2B9C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22C">
              <w:rPr>
                <w:rFonts w:ascii="Times New Roman" w:hAnsi="Times New Roman"/>
                <w:sz w:val="28"/>
                <w:szCs w:val="28"/>
              </w:rPr>
              <w:t>Герб является официальной символикой города-курорта Пятиго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р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ска.</w:t>
            </w:r>
          </w:p>
          <w:p w:rsidR="000D2B9C" w:rsidRPr="000D2B9C" w:rsidRDefault="000D2B9C" w:rsidP="000D2B9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5722C">
              <w:rPr>
                <w:rFonts w:ascii="Times New Roman" w:hAnsi="Times New Roman"/>
                <w:sz w:val="28"/>
                <w:szCs w:val="28"/>
              </w:rPr>
              <w:t>Геральдическое описание, эт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а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лонные эскизы действующего герба, область его применения и установл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е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ны Положением «О гербе города П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я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тигорска», области его применения и ответственности за его использов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а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ние», утвержденным Решением Думы г. Пятигорска «О гербе города Пят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и</w:t>
            </w:r>
            <w:r w:rsidRPr="0025722C">
              <w:rPr>
                <w:rFonts w:ascii="Times New Roman" w:hAnsi="Times New Roman"/>
                <w:sz w:val="28"/>
                <w:szCs w:val="28"/>
              </w:rPr>
              <w:t>горска».</w:t>
            </w:r>
          </w:p>
        </w:tc>
      </w:tr>
    </w:tbl>
    <w:p w:rsidR="000D2B9C" w:rsidRPr="000D2B9C" w:rsidRDefault="000D2B9C" w:rsidP="000D2B9C">
      <w:pPr>
        <w:contextualSpacing/>
        <w:jc w:val="center"/>
        <w:rPr>
          <w:b/>
          <w:sz w:val="28"/>
          <w:szCs w:val="28"/>
          <w:lang w:eastAsia="en-US"/>
        </w:rPr>
      </w:pPr>
    </w:p>
    <w:p w:rsidR="000D2B9C" w:rsidRPr="000D2B9C" w:rsidRDefault="000D2B9C" w:rsidP="000D2B9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D2B9C">
        <w:rPr>
          <w:sz w:val="28"/>
          <w:szCs w:val="28"/>
          <w:lang w:eastAsia="en-US"/>
        </w:rPr>
        <w:t>Герб города - курорта Пятигорска представляет собой вертикальный геральдический щит с заостренной средней нижней частью.</w:t>
      </w:r>
    </w:p>
    <w:p w:rsidR="000D2B9C" w:rsidRPr="000D2B9C" w:rsidRDefault="000D2B9C" w:rsidP="000D2B9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D2B9C">
        <w:rPr>
          <w:sz w:val="28"/>
          <w:szCs w:val="28"/>
          <w:lang w:eastAsia="en-US"/>
        </w:rPr>
        <w:t xml:space="preserve">Щит разделен горизонтально на две половины. </w:t>
      </w:r>
    </w:p>
    <w:p w:rsidR="000D2B9C" w:rsidRPr="000D2B9C" w:rsidRDefault="000D2B9C" w:rsidP="000D2B9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D2B9C">
        <w:rPr>
          <w:sz w:val="28"/>
          <w:szCs w:val="28"/>
          <w:lang w:eastAsia="en-US"/>
        </w:rPr>
        <w:t>Синий (лазоревый) фон верхней половины символизирует величие и красоту города. В центре верхней половины помещена композиция золотого цвета в черни финифти: повернутый вправо орел, терзающий змею. Орел – символ величия и победы над злом и болезнями, которые символизирует змея. Композиция расположена на фоне серебряного (белого) силуэта пят</w:t>
      </w:r>
      <w:r w:rsidRPr="000D2B9C">
        <w:rPr>
          <w:sz w:val="28"/>
          <w:szCs w:val="28"/>
          <w:lang w:eastAsia="en-US"/>
        </w:rPr>
        <w:t>и</w:t>
      </w:r>
      <w:r w:rsidRPr="000D2B9C">
        <w:rPr>
          <w:sz w:val="28"/>
          <w:szCs w:val="28"/>
          <w:lang w:eastAsia="en-US"/>
        </w:rPr>
        <w:t>главой горы Бештау, давшей название городу Пятигорску.</w:t>
      </w:r>
    </w:p>
    <w:p w:rsidR="000D2B9C" w:rsidRPr="000D2B9C" w:rsidRDefault="000D2B9C" w:rsidP="000D2B9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D2B9C">
        <w:rPr>
          <w:sz w:val="28"/>
          <w:szCs w:val="28"/>
          <w:lang w:eastAsia="en-US"/>
        </w:rPr>
        <w:t>В нижней части на красном (червленом) фоне, который символизирует силу минеральных источников, под силуэтом Бештау расположен символ и</w:t>
      </w:r>
      <w:r w:rsidRPr="000D2B9C">
        <w:rPr>
          <w:sz w:val="28"/>
          <w:szCs w:val="28"/>
          <w:lang w:eastAsia="en-US"/>
        </w:rPr>
        <w:t>с</w:t>
      </w:r>
      <w:r w:rsidRPr="000D2B9C">
        <w:rPr>
          <w:sz w:val="28"/>
          <w:szCs w:val="28"/>
          <w:lang w:eastAsia="en-US"/>
        </w:rPr>
        <w:t>точников: золотой круг, из которого вверх бьют золотые струи целебной в</w:t>
      </w:r>
      <w:r w:rsidRPr="000D2B9C">
        <w:rPr>
          <w:sz w:val="28"/>
          <w:szCs w:val="28"/>
          <w:lang w:eastAsia="en-US"/>
        </w:rPr>
        <w:t>о</w:t>
      </w:r>
      <w:r w:rsidRPr="000D2B9C">
        <w:rPr>
          <w:sz w:val="28"/>
          <w:szCs w:val="28"/>
          <w:lang w:eastAsia="en-US"/>
        </w:rPr>
        <w:t>ды, растекаясь вправо и влево. Они достигают таких же золотых струй бол</w:t>
      </w:r>
      <w:r w:rsidRPr="000D2B9C">
        <w:rPr>
          <w:sz w:val="28"/>
          <w:szCs w:val="28"/>
          <w:lang w:eastAsia="en-US"/>
        </w:rPr>
        <w:t>ь</w:t>
      </w:r>
      <w:r w:rsidRPr="000D2B9C">
        <w:rPr>
          <w:sz w:val="28"/>
          <w:szCs w:val="28"/>
          <w:lang w:eastAsia="en-US"/>
        </w:rPr>
        <w:t>шего размера. Множество струй воды указывает на многочисленность целе</w:t>
      </w:r>
      <w:r w:rsidRPr="000D2B9C">
        <w:rPr>
          <w:sz w:val="28"/>
          <w:szCs w:val="28"/>
          <w:lang w:eastAsia="en-US"/>
        </w:rPr>
        <w:t>б</w:t>
      </w:r>
      <w:r w:rsidRPr="000D2B9C">
        <w:rPr>
          <w:sz w:val="28"/>
          <w:szCs w:val="28"/>
          <w:lang w:eastAsia="en-US"/>
        </w:rPr>
        <w:t xml:space="preserve">ных источников Пятигорска. Ниже по центру расположен золотой ключ. Этот символ указывает на исторически важное положение города – </w:t>
      </w:r>
      <w:proofErr w:type="gramStart"/>
      <w:r w:rsidRPr="000D2B9C">
        <w:rPr>
          <w:sz w:val="28"/>
          <w:szCs w:val="28"/>
          <w:lang w:eastAsia="en-US"/>
        </w:rPr>
        <w:t>старе</w:t>
      </w:r>
      <w:r w:rsidRPr="000D2B9C">
        <w:rPr>
          <w:sz w:val="28"/>
          <w:szCs w:val="28"/>
          <w:lang w:eastAsia="en-US"/>
        </w:rPr>
        <w:t>й</w:t>
      </w:r>
      <w:r w:rsidRPr="000D2B9C">
        <w:rPr>
          <w:sz w:val="28"/>
          <w:szCs w:val="28"/>
          <w:lang w:eastAsia="en-US"/>
        </w:rPr>
        <w:t>шего  на</w:t>
      </w:r>
      <w:proofErr w:type="gramEnd"/>
      <w:r w:rsidRPr="000D2B9C">
        <w:rPr>
          <w:sz w:val="28"/>
          <w:szCs w:val="28"/>
          <w:lang w:eastAsia="en-US"/>
        </w:rPr>
        <w:t xml:space="preserve"> Кавказских Минеральных Водах, ставшего воротами к целебным источникам.</w:t>
      </w:r>
    </w:p>
    <w:p w:rsidR="000D2B9C" w:rsidRPr="000D2B9C" w:rsidRDefault="000D2B9C" w:rsidP="000D2B9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D2B9C">
        <w:rPr>
          <w:sz w:val="28"/>
          <w:szCs w:val="28"/>
          <w:lang w:eastAsia="en-US"/>
        </w:rPr>
        <w:t>Золотой цвет фигур герба города – курорта Пятигорска символизирует жизнеутверждающее начало.</w:t>
      </w:r>
    </w:p>
    <w:p w:rsidR="000A1E33" w:rsidRPr="00072B02" w:rsidRDefault="000A1E33" w:rsidP="000A1E33">
      <w:pPr>
        <w:rPr>
          <w:w w:val="84"/>
        </w:rPr>
      </w:pPr>
    </w:p>
    <w:sectPr w:rsidR="000A1E33" w:rsidRPr="00072B02" w:rsidSect="0025722C">
      <w:headerReference w:type="default" r:id="rId7"/>
      <w:footerReference w:type="default" r:id="rId8"/>
      <w:pgSz w:w="11907" w:h="16840"/>
      <w:pgMar w:top="1134" w:right="567" w:bottom="851" w:left="1985" w:header="720" w:footer="720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93" w:rsidRDefault="00B23793">
      <w:r>
        <w:separator/>
      </w:r>
    </w:p>
  </w:endnote>
  <w:endnote w:type="continuationSeparator" w:id="0">
    <w:p w:rsidR="00B23793" w:rsidRDefault="00B2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02" w:rsidRDefault="00D13502" w:rsidP="00D1350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93" w:rsidRDefault="00B23793">
      <w:r>
        <w:separator/>
      </w:r>
    </w:p>
  </w:footnote>
  <w:footnote w:type="continuationSeparator" w:id="0">
    <w:p w:rsidR="00B23793" w:rsidRDefault="00B2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F1" w:rsidRDefault="00BB0CF1" w:rsidP="00DF53AD">
    <w:pPr>
      <w:pStyle w:val="a4"/>
      <w:framePr w:wrap="auto" w:vAnchor="text" w:hAnchor="margin" w:xAlign="center" w:y="1"/>
      <w:rPr>
        <w:rStyle w:val="a6"/>
      </w:rPr>
    </w:pPr>
  </w:p>
  <w:p w:rsidR="00130F3B" w:rsidRDefault="00130F3B" w:rsidP="003178FB">
    <w:pPr>
      <w:pStyle w:val="a4"/>
      <w:framePr w:wrap="auto" w:vAnchor="text" w:hAnchor="margin" w:xAlign="center" w:y="1"/>
      <w:rPr>
        <w:rStyle w:val="a6"/>
        <w:noProof/>
      </w:rPr>
    </w:pPr>
  </w:p>
  <w:p w:rsidR="00130F3B" w:rsidRDefault="00130F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6F"/>
    <w:rsid w:val="000056FD"/>
    <w:rsid w:val="000629CF"/>
    <w:rsid w:val="00072B02"/>
    <w:rsid w:val="000A1E33"/>
    <w:rsid w:val="000D2B9C"/>
    <w:rsid w:val="00130F3B"/>
    <w:rsid w:val="00137862"/>
    <w:rsid w:val="00156193"/>
    <w:rsid w:val="0025722C"/>
    <w:rsid w:val="00304326"/>
    <w:rsid w:val="003178FB"/>
    <w:rsid w:val="003B3813"/>
    <w:rsid w:val="003C66A4"/>
    <w:rsid w:val="004E674A"/>
    <w:rsid w:val="005B5B42"/>
    <w:rsid w:val="005F06EA"/>
    <w:rsid w:val="006F7260"/>
    <w:rsid w:val="00773F2F"/>
    <w:rsid w:val="007F374C"/>
    <w:rsid w:val="0084016F"/>
    <w:rsid w:val="00A12536"/>
    <w:rsid w:val="00A727C7"/>
    <w:rsid w:val="00AF4232"/>
    <w:rsid w:val="00B22AAF"/>
    <w:rsid w:val="00B23793"/>
    <w:rsid w:val="00BB0CF1"/>
    <w:rsid w:val="00BE2EE6"/>
    <w:rsid w:val="00C35326"/>
    <w:rsid w:val="00C53A9D"/>
    <w:rsid w:val="00C87325"/>
    <w:rsid w:val="00D13502"/>
    <w:rsid w:val="00DB7A23"/>
    <w:rsid w:val="00D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73E000-6641-4EAC-B628-0D4783B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130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130F3B"/>
    <w:rPr>
      <w:rFonts w:cs="Times New Roman"/>
    </w:rPr>
  </w:style>
  <w:style w:type="paragraph" w:styleId="a7">
    <w:name w:val="footer"/>
    <w:basedOn w:val="a"/>
    <w:link w:val="a8"/>
    <w:uiPriority w:val="99"/>
    <w:rsid w:val="00D13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A727C7"/>
    <w:pPr>
      <w:spacing w:before="100" w:beforeAutospacing="1" w:after="100" w:afterAutospacing="1"/>
    </w:pPr>
    <w:rPr>
      <w:color w:val="000000"/>
    </w:rPr>
  </w:style>
  <w:style w:type="table" w:styleId="aa">
    <w:name w:val="Table Grid"/>
    <w:basedOn w:val="a1"/>
    <w:uiPriority w:val="59"/>
    <w:rsid w:val="000D2B9C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Григорий Веретенников</cp:lastModifiedBy>
  <cp:revision>2</cp:revision>
  <dcterms:created xsi:type="dcterms:W3CDTF">2025-06-18T09:05:00Z</dcterms:created>
  <dcterms:modified xsi:type="dcterms:W3CDTF">2025-06-18T09:05:00Z</dcterms:modified>
</cp:coreProperties>
</file>