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97" w:rsidRDefault="00120F97" w:rsidP="00BE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6EFA" w:rsidRPr="00BE2B97" w:rsidRDefault="00E16EFA" w:rsidP="00BE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B97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E16EFA" w:rsidRDefault="00E16EFA" w:rsidP="00BE2B97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sz w:val="28"/>
          <w:szCs w:val="28"/>
        </w:rPr>
        <w:t xml:space="preserve">о ходе реализации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города-курорта Пятигорска «Развитие жилищно-коммунального хозяйства, градостроительства, строительства и архитектуры»</w:t>
      </w:r>
    </w:p>
    <w:p w:rsidR="0007307F" w:rsidRPr="00BE2B97" w:rsidRDefault="0061233A" w:rsidP="00BE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02FC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7307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E16EFA" w:rsidRPr="00BE2B97" w:rsidRDefault="00E16EFA" w:rsidP="00BE2B9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614AC" w:rsidRDefault="00E75F5D" w:rsidP="00BE2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22C8C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города-курорта Пятигорска «Развитие жилищно-коммунального хозяйства, градостроительства, строительства и архитектуры» </w:t>
      </w:r>
      <w:r w:rsidR="00F76C23" w:rsidRPr="00BE2B97">
        <w:rPr>
          <w:rFonts w:ascii="Times New Roman" w:hAnsi="Times New Roman" w:cs="Times New Roman"/>
          <w:color w:val="000000"/>
          <w:sz w:val="28"/>
          <w:szCs w:val="28"/>
        </w:rPr>
        <w:t>утверждена постановлением администрации города Пятигорска</w:t>
      </w:r>
      <w:r w:rsidR="00A614AC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4AC" w:rsidRPr="00BE2B97">
        <w:rPr>
          <w:rFonts w:ascii="Times New Roman" w:eastAsia="Calibri" w:hAnsi="Times New Roman" w:cs="Times New Roman"/>
          <w:sz w:val="28"/>
          <w:szCs w:val="28"/>
        </w:rPr>
        <w:t>от 24.08.2017 г.</w:t>
      </w:r>
      <w:r w:rsidR="00A614AC" w:rsidRPr="00BE2B97">
        <w:rPr>
          <w:rFonts w:ascii="Times New Roman" w:hAnsi="Times New Roman" w:cs="Times New Roman"/>
          <w:sz w:val="28"/>
          <w:szCs w:val="28"/>
        </w:rPr>
        <w:t xml:space="preserve"> </w:t>
      </w:r>
      <w:r w:rsidR="00E247B1">
        <w:rPr>
          <w:rFonts w:ascii="Times New Roman" w:eastAsia="Calibri" w:hAnsi="Times New Roman" w:cs="Times New Roman"/>
          <w:sz w:val="28"/>
          <w:szCs w:val="28"/>
        </w:rPr>
        <w:t>№ 3535</w:t>
      </w:r>
      <w:r w:rsidR="00A614AC" w:rsidRPr="00BE2B97">
        <w:rPr>
          <w:rFonts w:ascii="Times New Roman" w:hAnsi="Times New Roman" w:cs="Times New Roman"/>
          <w:sz w:val="28"/>
          <w:szCs w:val="28"/>
        </w:rPr>
        <w:t>.</w:t>
      </w:r>
      <w:r w:rsidR="0061233A">
        <w:rPr>
          <w:rFonts w:ascii="Times New Roman" w:hAnsi="Times New Roman" w:cs="Times New Roman"/>
          <w:sz w:val="28"/>
          <w:szCs w:val="28"/>
        </w:rPr>
        <w:t xml:space="preserve"> В 202</w:t>
      </w:r>
      <w:r w:rsidR="00F52313">
        <w:rPr>
          <w:rFonts w:ascii="Times New Roman" w:hAnsi="Times New Roman" w:cs="Times New Roman"/>
          <w:sz w:val="28"/>
          <w:szCs w:val="28"/>
        </w:rPr>
        <w:t>1</w:t>
      </w:r>
      <w:r w:rsidR="0082230F" w:rsidRPr="00BE2B97">
        <w:rPr>
          <w:rFonts w:ascii="Times New Roman" w:hAnsi="Times New Roman" w:cs="Times New Roman"/>
          <w:sz w:val="28"/>
          <w:szCs w:val="28"/>
        </w:rPr>
        <w:t xml:space="preserve"> го</w:t>
      </w:r>
      <w:r w:rsidR="00700281">
        <w:rPr>
          <w:rFonts w:ascii="Times New Roman" w:hAnsi="Times New Roman" w:cs="Times New Roman"/>
          <w:sz w:val="28"/>
          <w:szCs w:val="28"/>
        </w:rPr>
        <w:t>ду</w:t>
      </w:r>
      <w:r w:rsidR="00300525" w:rsidRPr="00BE2B97">
        <w:rPr>
          <w:rFonts w:ascii="Times New Roman" w:hAnsi="Times New Roman" w:cs="Times New Roman"/>
          <w:sz w:val="28"/>
          <w:szCs w:val="28"/>
        </w:rPr>
        <w:t xml:space="preserve"> в муниципальную программу вносились изменения</w:t>
      </w:r>
      <w:r w:rsidR="0061233A">
        <w:rPr>
          <w:rFonts w:ascii="Times New Roman" w:hAnsi="Times New Roman" w:cs="Times New Roman"/>
          <w:sz w:val="28"/>
          <w:szCs w:val="28"/>
        </w:rPr>
        <w:t xml:space="preserve"> постановлениями</w:t>
      </w:r>
      <w:r w:rsidR="00A75733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</w:t>
      </w:r>
      <w:r w:rsidR="007D4776">
        <w:rPr>
          <w:rFonts w:ascii="Times New Roman" w:hAnsi="Times New Roman" w:cs="Times New Roman"/>
          <w:sz w:val="28"/>
          <w:szCs w:val="28"/>
        </w:rPr>
        <w:t>1</w:t>
      </w:r>
      <w:r w:rsidR="0061233A">
        <w:rPr>
          <w:rFonts w:ascii="Times New Roman" w:hAnsi="Times New Roman" w:cs="Times New Roman"/>
          <w:sz w:val="28"/>
          <w:szCs w:val="28"/>
        </w:rPr>
        <w:t>6.03.202</w:t>
      </w:r>
      <w:r w:rsidR="00F52313">
        <w:rPr>
          <w:rFonts w:ascii="Times New Roman" w:hAnsi="Times New Roman" w:cs="Times New Roman"/>
          <w:sz w:val="28"/>
          <w:szCs w:val="28"/>
        </w:rPr>
        <w:t>1</w:t>
      </w:r>
      <w:r w:rsidR="00930708">
        <w:rPr>
          <w:rFonts w:ascii="Times New Roman" w:hAnsi="Times New Roman" w:cs="Times New Roman"/>
          <w:sz w:val="28"/>
          <w:szCs w:val="28"/>
        </w:rPr>
        <w:t xml:space="preserve"> </w:t>
      </w:r>
      <w:r w:rsidR="0061233A">
        <w:rPr>
          <w:rFonts w:ascii="Times New Roman" w:hAnsi="Times New Roman" w:cs="Times New Roman"/>
          <w:sz w:val="28"/>
          <w:szCs w:val="28"/>
        </w:rPr>
        <w:t xml:space="preserve">№ </w:t>
      </w:r>
      <w:r w:rsidR="00F02FCA">
        <w:rPr>
          <w:rFonts w:ascii="Times New Roman" w:hAnsi="Times New Roman" w:cs="Times New Roman"/>
          <w:sz w:val="28"/>
          <w:szCs w:val="28"/>
        </w:rPr>
        <w:t>772</w:t>
      </w:r>
      <w:r w:rsidR="00F52313">
        <w:rPr>
          <w:rFonts w:ascii="Times New Roman" w:hAnsi="Times New Roman" w:cs="Times New Roman"/>
          <w:sz w:val="28"/>
          <w:szCs w:val="28"/>
        </w:rPr>
        <w:t>, от 28.12.2021 № 4968</w:t>
      </w:r>
      <w:r w:rsidR="00A75733">
        <w:rPr>
          <w:rFonts w:ascii="Times New Roman" w:hAnsi="Times New Roman" w:cs="Times New Roman"/>
          <w:sz w:val="28"/>
          <w:szCs w:val="28"/>
        </w:rPr>
        <w:t>.</w:t>
      </w:r>
    </w:p>
    <w:p w:rsidR="00D974FD" w:rsidRPr="00BE2B97" w:rsidRDefault="00D974FD" w:rsidP="00BE2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713" w:rsidRPr="004158C2" w:rsidRDefault="004B7713" w:rsidP="00BE2B9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1233A">
        <w:rPr>
          <w:rFonts w:ascii="Times New Roman" w:eastAsia="Calibri" w:hAnsi="Times New Roman" w:cs="Times New Roman"/>
          <w:sz w:val="28"/>
          <w:szCs w:val="28"/>
        </w:rPr>
        <w:t>Реализация Программы в 202</w:t>
      </w:r>
      <w:r w:rsidR="00F52313">
        <w:rPr>
          <w:rFonts w:ascii="Times New Roman" w:eastAsia="Calibri" w:hAnsi="Times New Roman" w:cs="Times New Roman"/>
          <w:sz w:val="28"/>
          <w:szCs w:val="28"/>
        </w:rPr>
        <w:t>1</w:t>
      </w:r>
      <w:r w:rsidRPr="00BE2B97">
        <w:rPr>
          <w:rFonts w:ascii="Times New Roman" w:eastAsia="Calibri" w:hAnsi="Times New Roman" w:cs="Times New Roman"/>
          <w:sz w:val="28"/>
          <w:szCs w:val="28"/>
        </w:rPr>
        <w:t xml:space="preserve"> году осуществлялась в соответствии с Детальным планом-графиком реализации муниципальной программы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жилищно-коммунального хозяйства, градостроительства, строительства и архитектуры» </w:t>
      </w:r>
      <w:r w:rsidR="00F52313">
        <w:rPr>
          <w:rFonts w:ascii="Times New Roman" w:eastAsia="Calibri" w:hAnsi="Times New Roman" w:cs="Times New Roman"/>
          <w:sz w:val="28"/>
          <w:szCs w:val="28"/>
        </w:rPr>
        <w:t>на 2021</w:t>
      </w:r>
      <w:r w:rsidRPr="00BE2B9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75733">
        <w:rPr>
          <w:rFonts w:ascii="Times New Roman" w:eastAsia="Calibri" w:hAnsi="Times New Roman" w:cs="Times New Roman"/>
          <w:sz w:val="28"/>
          <w:szCs w:val="28"/>
        </w:rPr>
        <w:t>,</w:t>
      </w:r>
      <w:r w:rsidR="00A75733" w:rsidRPr="00A75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733">
        <w:rPr>
          <w:rFonts w:ascii="Times New Roman" w:eastAsia="Calibri" w:hAnsi="Times New Roman" w:cs="Times New Roman"/>
          <w:sz w:val="28"/>
          <w:szCs w:val="28"/>
        </w:rPr>
        <w:t xml:space="preserve">утвержденный приказом МУ </w:t>
      </w:r>
      <w:r w:rsidR="00A75733" w:rsidRPr="00C37C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52313">
        <w:rPr>
          <w:rFonts w:ascii="Times New Roman" w:eastAsia="Calibri" w:hAnsi="Times New Roman" w:cs="Times New Roman"/>
          <w:sz w:val="28"/>
          <w:szCs w:val="28"/>
        </w:rPr>
        <w:t>УГХТиС</w:t>
      </w:r>
      <w:r w:rsidR="00A75733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Пятигорска</w:t>
      </w:r>
      <w:r w:rsidR="00A75733" w:rsidRPr="00C37C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A1DA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455C3" w:rsidRPr="006455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22.12.2020г. № 106</w:t>
      </w:r>
      <w:r w:rsidR="007A39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 редакции от 23.12.2021г. № 130)</w:t>
      </w:r>
      <w:r w:rsidR="0001009E" w:rsidRPr="006455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7113" w:rsidRPr="003964EC" w:rsidRDefault="00A9690C" w:rsidP="00BE2B97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E59A4" w:rsidRPr="003964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реализацию мероприятий Программы из средств бюджета города-курорта Пятигорска по состоянию на </w:t>
      </w:r>
      <w:r w:rsidR="00A75733" w:rsidRPr="003964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31.12</w:t>
      </w:r>
      <w:r w:rsidR="00720A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.2021</w:t>
      </w:r>
      <w:r w:rsidR="008169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 было запланировано </w:t>
      </w:r>
      <w:r w:rsidR="000D77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659 913,20</w:t>
      </w:r>
      <w:r w:rsidR="00A75733" w:rsidRPr="003964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8169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E59A4" w:rsidRPr="003964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Кассовое исполн</w:t>
      </w:r>
      <w:r w:rsidR="008169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ение на отчетную дату составило</w:t>
      </w:r>
      <w:r w:rsidR="00C41F79" w:rsidRPr="003964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D77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443 872,5</w:t>
      </w:r>
      <w:r w:rsidR="00CE27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6A3C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E59A4" w:rsidRPr="003964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тыс. руб., что составляет</w:t>
      </w:r>
      <w:r w:rsidR="00CE59A4" w:rsidRPr="00A97E7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112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67,26</w:t>
      </w:r>
      <w:r w:rsidR="00CE59A4" w:rsidRPr="003964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% к бюджетной росписи. </w:t>
      </w:r>
      <w:r w:rsidR="00422C8C" w:rsidRPr="003964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Привлечение </w:t>
      </w:r>
      <w:r w:rsidR="00CE59A4" w:rsidRPr="003964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внебюджетных средств </w:t>
      </w:r>
      <w:r w:rsidR="00422C8C" w:rsidRPr="003964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планировалось.</w:t>
      </w:r>
      <w:r w:rsidR="00CE59A4" w:rsidRPr="003964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570C1C" w:rsidRDefault="00BF7113" w:rsidP="00BE2B9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846DF" w:rsidRPr="003964EC" w:rsidRDefault="00BE2B97" w:rsidP="00D974FD">
      <w:pPr>
        <w:pStyle w:val="a3"/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46741" w:rsidRPr="003964EC">
        <w:rPr>
          <w:rFonts w:ascii="Times New Roman" w:hAnsi="Times New Roman" w:cs="Times New Roman"/>
          <w:color w:val="000000" w:themeColor="text1"/>
          <w:sz w:val="28"/>
          <w:szCs w:val="28"/>
        </w:rPr>
        <w:t>По подпрограмме 1 «</w:t>
      </w:r>
      <w:r w:rsidR="00446741" w:rsidRPr="008169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Развитие градостроительства, строительства и архитектуры, и улучшение жилищных условий жителей города-курорта Пятигорска</w:t>
      </w:r>
      <w:r w:rsidR="00446741" w:rsidRPr="00396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41F79" w:rsidRPr="003964EC">
        <w:rPr>
          <w:rFonts w:ascii="Times New Roman" w:hAnsi="Times New Roman" w:cs="Times New Roman"/>
          <w:color w:val="000000" w:themeColor="text1"/>
          <w:sz w:val="28"/>
          <w:szCs w:val="28"/>
        </w:rPr>
        <w:t>кассовый расход составил</w:t>
      </w:r>
      <w:r w:rsidR="00446741" w:rsidRPr="00396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437">
        <w:rPr>
          <w:rFonts w:ascii="Times New Roman" w:hAnsi="Times New Roman" w:cs="Times New Roman"/>
          <w:color w:val="000000" w:themeColor="text1"/>
          <w:sz w:val="28"/>
          <w:szCs w:val="28"/>
        </w:rPr>
        <w:t>78 176,06</w:t>
      </w:r>
      <w:r w:rsidR="00B97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A9690C" w:rsidRPr="003964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64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6741" w:rsidRPr="00396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8C6437">
        <w:rPr>
          <w:rFonts w:ascii="Times New Roman" w:hAnsi="Times New Roman" w:cs="Times New Roman"/>
          <w:color w:val="000000" w:themeColor="text1"/>
          <w:sz w:val="28"/>
          <w:szCs w:val="28"/>
        </w:rPr>
        <w:t>29,73</w:t>
      </w:r>
      <w:r w:rsidR="00B97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741" w:rsidRPr="00396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уточненного годового плана </w:t>
      </w:r>
      <w:r w:rsidR="008338F6">
        <w:rPr>
          <w:rFonts w:ascii="Times New Roman" w:hAnsi="Times New Roman" w:cs="Times New Roman"/>
          <w:color w:val="000000" w:themeColor="text1"/>
          <w:sz w:val="28"/>
          <w:szCs w:val="28"/>
        </w:rPr>
        <w:t>262 942,53</w:t>
      </w:r>
      <w:r w:rsidR="00B63BE0" w:rsidRPr="00396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746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741" w:rsidRPr="00396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</w:p>
    <w:p w:rsidR="00BF7113" w:rsidRPr="00BE2B97" w:rsidRDefault="00B63BE0" w:rsidP="00D974FD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E2B97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BF7113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1 </w:t>
      </w:r>
      <w:r w:rsidR="00BF7113" w:rsidRPr="00BE2B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="00BF7113" w:rsidRPr="00BE2B97">
        <w:rPr>
          <w:rFonts w:ascii="Times New Roman" w:hAnsi="Times New Roman" w:cs="Times New Roman"/>
          <w:color w:val="000000"/>
          <w:sz w:val="28"/>
          <w:szCs w:val="28"/>
        </w:rPr>
        <w:t>Выполнение отдельных функций в области строительства и архитектуры</w:t>
      </w:r>
      <w:r w:rsidR="00BF7113" w:rsidRPr="00BE2B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="00BF7113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кассовый расход составил </w:t>
      </w:r>
      <w:r w:rsidR="00BB3713">
        <w:rPr>
          <w:rFonts w:ascii="Times New Roman" w:hAnsi="Times New Roman" w:cs="Times New Roman"/>
          <w:color w:val="000000"/>
          <w:sz w:val="28"/>
          <w:szCs w:val="28"/>
        </w:rPr>
        <w:t>4 583,41</w:t>
      </w:r>
      <w:r w:rsidR="00BF7113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746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113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руб., что составляет 100% от </w:t>
      </w:r>
      <w:r w:rsidR="00C41F79">
        <w:rPr>
          <w:rFonts w:ascii="Times New Roman" w:hAnsi="Times New Roman" w:cs="Times New Roman"/>
          <w:color w:val="000000"/>
          <w:sz w:val="28"/>
          <w:szCs w:val="28"/>
        </w:rPr>
        <w:t>сводно</w:t>
      </w:r>
      <w:r w:rsidR="00B97E35">
        <w:rPr>
          <w:rFonts w:ascii="Times New Roman" w:hAnsi="Times New Roman" w:cs="Times New Roman"/>
          <w:color w:val="000000"/>
          <w:sz w:val="28"/>
          <w:szCs w:val="28"/>
        </w:rPr>
        <w:t xml:space="preserve">й бюджетной </w:t>
      </w:r>
      <w:r w:rsidR="00BB3713">
        <w:rPr>
          <w:rFonts w:ascii="Times New Roman" w:hAnsi="Times New Roman" w:cs="Times New Roman"/>
          <w:color w:val="000000"/>
          <w:sz w:val="28"/>
          <w:szCs w:val="28"/>
        </w:rPr>
        <w:t>росписи на 31.12.2021</w:t>
      </w:r>
      <w:r w:rsidR="00C41F7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F7113" w:rsidRPr="00BE2B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7113" w:rsidRDefault="00BF7113" w:rsidP="00D974FD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ab/>
        <w:t>По основному мероприятию 1 подпрограммы 1 проведены следующие мероприятия:</w:t>
      </w:r>
    </w:p>
    <w:p w:rsidR="001E4D9D" w:rsidRDefault="001E4D9D" w:rsidP="00D974FD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оплачена арендная плата земельного участка по 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Малыгина, 12 (под сетью теплоснабжения)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4AE8" w:rsidRDefault="00D92949" w:rsidP="00D974FD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EC4AE8">
        <w:rPr>
          <w:rFonts w:ascii="Times New Roman" w:hAnsi="Times New Roman" w:cs="Times New Roman"/>
          <w:color w:val="000000"/>
          <w:sz w:val="28"/>
          <w:szCs w:val="28"/>
        </w:rPr>
        <w:t>выполнены</w:t>
      </w:r>
      <w:r w:rsidR="00D57F52" w:rsidRPr="00D57F52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EC4AE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57F52" w:rsidRPr="00D57F52">
        <w:rPr>
          <w:rFonts w:ascii="Times New Roman" w:hAnsi="Times New Roman" w:cs="Times New Roman"/>
          <w:color w:val="000000"/>
          <w:sz w:val="28"/>
          <w:szCs w:val="28"/>
        </w:rPr>
        <w:t xml:space="preserve"> по разработке документации по планировке территории для размещения образовательного центра и жилого микрорайона для строительства ИЖС для многодетных семей</w:t>
      </w:r>
      <w:r w:rsidR="00EC4A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4AE8" w:rsidRPr="00EC4AE8" w:rsidRDefault="00EC4AE8" w:rsidP="00D974FD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выполнены</w:t>
      </w:r>
      <w:r w:rsidRPr="00EC4AE8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C4AE8">
        <w:rPr>
          <w:rFonts w:ascii="Times New Roman" w:hAnsi="Times New Roman" w:cs="Times New Roman"/>
          <w:color w:val="000000"/>
          <w:sz w:val="28"/>
          <w:szCs w:val="28"/>
        </w:rPr>
        <w:t xml:space="preserve"> по разработке документации по планировке территории для размещения образовательного центра и физкультурно-оздоровительного кластера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7113" w:rsidRDefault="00BE2B97" w:rsidP="00F4769D">
      <w:pPr>
        <w:pStyle w:val="a3"/>
        <w:spacing w:after="12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D4CB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F7113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</w:t>
      </w:r>
      <w:r w:rsidR="00FB230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F7113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1 </w:t>
      </w:r>
      <w:r w:rsidR="00BF7113" w:rsidRPr="00BE2B97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="00BF7113" w:rsidRPr="00BE2B97">
        <w:rPr>
          <w:rFonts w:ascii="Times New Roman" w:hAnsi="Times New Roman" w:cs="Times New Roman"/>
          <w:color w:val="000000"/>
          <w:sz w:val="28"/>
          <w:szCs w:val="28"/>
        </w:rPr>
        <w:t>Улучшение жилищных условий молодых семей</w:t>
      </w:r>
      <w:r w:rsidR="00BF7113" w:rsidRPr="00BE2B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кассовый расход составил </w:t>
      </w:r>
      <w:r w:rsidR="00867255">
        <w:rPr>
          <w:rFonts w:ascii="Times New Roman" w:hAnsi="Times New Roman" w:cs="Times New Roman"/>
          <w:iCs/>
          <w:color w:val="000000"/>
          <w:sz w:val="28"/>
          <w:szCs w:val="28"/>
        </w:rPr>
        <w:t>3 5</w:t>
      </w:r>
      <w:r w:rsidR="00E30C38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867255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E30C38">
        <w:rPr>
          <w:rFonts w:ascii="Times New Roman" w:hAnsi="Times New Roman" w:cs="Times New Roman"/>
          <w:iCs/>
          <w:color w:val="000000"/>
          <w:sz w:val="28"/>
          <w:szCs w:val="28"/>
        </w:rPr>
        <w:t>,19</w:t>
      </w:r>
      <w:r w:rsidR="00BF7113" w:rsidRPr="00BE2B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</w:t>
      </w:r>
      <w:r w:rsidR="00E247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F7113" w:rsidRPr="00BE2B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руб., что </w:t>
      </w:r>
      <w:r w:rsidR="00BF7113" w:rsidRPr="00C443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составляет </w:t>
      </w:r>
      <w:r w:rsidR="000D2BAE">
        <w:rPr>
          <w:rFonts w:ascii="Times New Roman" w:hAnsi="Times New Roman" w:cs="Times New Roman"/>
          <w:iCs/>
          <w:color w:val="000000"/>
          <w:sz w:val="28"/>
          <w:szCs w:val="28"/>
        </w:rPr>
        <w:t>73,30</w:t>
      </w:r>
      <w:r w:rsidR="00924D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F7113" w:rsidRPr="00C443B7">
        <w:rPr>
          <w:rFonts w:ascii="Times New Roman" w:hAnsi="Times New Roman" w:cs="Times New Roman"/>
          <w:iCs/>
          <w:color w:val="000000"/>
          <w:sz w:val="28"/>
          <w:szCs w:val="28"/>
        </w:rPr>
        <w:t>% от</w:t>
      </w:r>
      <w:r w:rsidR="00BF7113" w:rsidRPr="00BE2B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уточненного годового плана</w:t>
      </w:r>
      <w:r w:rsidR="00924D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30C38">
        <w:rPr>
          <w:rFonts w:ascii="Times New Roman" w:hAnsi="Times New Roman" w:cs="Times New Roman"/>
          <w:iCs/>
          <w:color w:val="000000"/>
          <w:sz w:val="28"/>
          <w:szCs w:val="28"/>
        </w:rPr>
        <w:t>4 863,28</w:t>
      </w:r>
      <w:r w:rsidR="00924D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</w:t>
      </w:r>
      <w:r w:rsidR="00BF7113" w:rsidRPr="00BE2B9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376DD" w:rsidRDefault="002376DD" w:rsidP="00F4769D">
      <w:pPr>
        <w:pStyle w:val="a3"/>
        <w:spacing w:after="12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proofErr w:type="spellStart"/>
      <w:r w:rsidRPr="006B66C5">
        <w:rPr>
          <w:rFonts w:ascii="Times New Roman" w:hAnsi="Times New Roman" w:cs="Times New Roman"/>
          <w:iCs/>
          <w:color w:val="000000"/>
          <w:sz w:val="28"/>
          <w:szCs w:val="28"/>
        </w:rPr>
        <w:t>Софинансирование</w:t>
      </w:r>
      <w:proofErr w:type="spellEnd"/>
      <w:r w:rsidRPr="006B66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мероприятий ос</w:t>
      </w:r>
      <w:r w:rsidR="0026122A">
        <w:rPr>
          <w:rFonts w:ascii="Times New Roman" w:hAnsi="Times New Roman" w:cs="Times New Roman"/>
          <w:iCs/>
          <w:color w:val="000000"/>
          <w:sz w:val="28"/>
          <w:szCs w:val="28"/>
        </w:rPr>
        <w:t>уществлялось в рамках соглашений</w:t>
      </w:r>
      <w:r w:rsidRPr="008854F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26122A" w:rsidRPr="008854F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057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заключенн</w:t>
      </w:r>
      <w:r w:rsidR="008854F5" w:rsidRPr="00B057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ого</w:t>
      </w:r>
      <w:r w:rsidRPr="00B057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A2ECC" w:rsidRPr="00B057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Министерством строительства и а</w:t>
      </w:r>
      <w:r w:rsidR="0078179D" w:rsidRPr="00B057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рхитектуры Ставропольского края 25.01.2021г. № 07727000-1-2021-001.</w:t>
      </w:r>
    </w:p>
    <w:p w:rsidR="00D846DF" w:rsidRPr="00B057C1" w:rsidRDefault="00BF7113" w:rsidP="00F4769D">
      <w:pPr>
        <w:pStyle w:val="a3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C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 основному мероприятию </w:t>
      </w:r>
      <w:r w:rsidR="00FB23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0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подпрограммы 1 проведены следующие мероприятия</w:t>
      </w:r>
      <w:r w:rsidR="00D846DF" w:rsidRPr="00B057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D1963" w:rsidRPr="00B057C1" w:rsidRDefault="00D846DF" w:rsidP="00F4769D">
      <w:pPr>
        <w:pStyle w:val="a3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C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BF7113" w:rsidRPr="00B0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выдано </w:t>
      </w:r>
      <w:r w:rsidR="00B057C1" w:rsidRPr="00B057C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7113" w:rsidRPr="00B0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извещени</w:t>
      </w:r>
      <w:r w:rsidR="001D1963" w:rsidRPr="00B057C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F7113" w:rsidRPr="00B0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молодой семье социальной выплаты на приобретение (строительство) жилья. Срок действия данных извещений: до </w:t>
      </w:r>
      <w:r w:rsidR="00B057C1" w:rsidRPr="00B057C1">
        <w:rPr>
          <w:rFonts w:ascii="Times New Roman" w:hAnsi="Times New Roman" w:cs="Times New Roman"/>
          <w:color w:val="000000" w:themeColor="text1"/>
          <w:sz w:val="28"/>
          <w:szCs w:val="28"/>
        </w:rPr>
        <w:t>03.10.2021</w:t>
      </w:r>
      <w:r w:rsidR="00BF7113" w:rsidRPr="00B0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D92949" w:rsidRPr="00B057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501D" w:rsidRDefault="00BF7113" w:rsidP="00F4769D">
      <w:pPr>
        <w:pStyle w:val="a3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57C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перечислены социальные выплаты на приобретение (строительство) жилья </w:t>
      </w:r>
      <w:r w:rsidR="00B057C1" w:rsidRPr="00B057C1">
        <w:rPr>
          <w:rFonts w:ascii="Times New Roman" w:hAnsi="Times New Roman" w:cs="Times New Roman"/>
          <w:color w:val="000000" w:themeColor="text1"/>
          <w:sz w:val="28"/>
          <w:szCs w:val="28"/>
        </w:rPr>
        <w:t>1 семье</w:t>
      </w:r>
      <w:r w:rsidRPr="00B05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(извещения о предоставлении молодым семьям социальных выплат на при</w:t>
      </w:r>
      <w:r w:rsidR="0059100F" w:rsidRPr="00B057C1">
        <w:rPr>
          <w:rFonts w:ascii="Times New Roman" w:hAnsi="Times New Roman" w:cs="Times New Roman"/>
          <w:color w:val="000000" w:themeColor="text1"/>
          <w:sz w:val="28"/>
          <w:szCs w:val="28"/>
        </w:rPr>
        <w:t>обретение (строительство) жилья</w:t>
      </w:r>
      <w:r w:rsidR="00B057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7113" w:rsidRDefault="00D846DF" w:rsidP="00F4769D">
      <w:pPr>
        <w:pStyle w:val="a3"/>
        <w:spacing w:after="1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E2B9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D4CB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E2B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основного мероприятия </w:t>
      </w:r>
      <w:r w:rsidR="00FB230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E0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1 </w:t>
      </w:r>
      <w:r w:rsidR="0026122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Улучшение жилищных условий жителей города-курорта Пятигорска</w:t>
      </w:r>
      <w:r w:rsidR="0026122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E8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кассовый расход составил </w:t>
      </w:r>
      <w:r w:rsidR="00EA0B1D">
        <w:rPr>
          <w:rFonts w:ascii="Times New Roman" w:hAnsi="Times New Roman" w:cs="Times New Roman"/>
          <w:iCs/>
          <w:color w:val="000000"/>
          <w:sz w:val="28"/>
          <w:szCs w:val="28"/>
        </w:rPr>
        <w:t>3 215,08</w:t>
      </w:r>
      <w:r w:rsidRPr="00BE2B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</w:t>
      </w:r>
      <w:r w:rsidR="0052687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E2B97">
        <w:rPr>
          <w:rFonts w:ascii="Times New Roman" w:hAnsi="Times New Roman" w:cs="Times New Roman"/>
          <w:iCs/>
          <w:color w:val="000000"/>
          <w:sz w:val="28"/>
          <w:szCs w:val="28"/>
        </w:rPr>
        <w:t>руб</w:t>
      </w:r>
      <w:r w:rsidR="0052687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BE2B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что составляет </w:t>
      </w:r>
      <w:r w:rsidR="00845206">
        <w:rPr>
          <w:rFonts w:ascii="Times New Roman" w:hAnsi="Times New Roman" w:cs="Times New Roman"/>
          <w:iCs/>
          <w:color w:val="000000"/>
          <w:sz w:val="28"/>
          <w:szCs w:val="28"/>
        </w:rPr>
        <w:t>46,72</w:t>
      </w:r>
      <w:r w:rsidR="00924D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E2B97">
        <w:rPr>
          <w:rFonts w:ascii="Times New Roman" w:hAnsi="Times New Roman" w:cs="Times New Roman"/>
          <w:iCs/>
          <w:color w:val="000000"/>
          <w:sz w:val="28"/>
          <w:szCs w:val="28"/>
        </w:rPr>
        <w:t>% от уточненного годового плана</w:t>
      </w:r>
      <w:r w:rsidR="00160B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45206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EA0B1D">
        <w:rPr>
          <w:rFonts w:ascii="Times New Roman" w:hAnsi="Times New Roman" w:cs="Times New Roman"/>
          <w:iCs/>
          <w:color w:val="000000"/>
          <w:sz w:val="28"/>
          <w:szCs w:val="28"/>
        </w:rPr>
        <w:t> 880,98</w:t>
      </w:r>
      <w:r w:rsidR="00160B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</w:t>
      </w:r>
      <w:r w:rsidRPr="00BE2B9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141BCA" w:rsidRDefault="00D846DF" w:rsidP="00F4769D">
      <w:pPr>
        <w:pStyle w:val="a3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B42DD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0E5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основному мероприятию </w:t>
      </w:r>
      <w:r w:rsidR="00FB23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E5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подпрограммы 1</w:t>
      </w:r>
      <w:r w:rsidR="00DF4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возмещения части расходов на уплату процентов за пользование займом или кредитом, и использованным в целях оплаты услуг и (или) работ</w:t>
      </w:r>
      <w:r w:rsidR="00004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предоставлена субсидия (</w:t>
      </w:r>
      <w:r w:rsidR="000045B5" w:rsidRPr="00924D4D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средств, полученных от государственной корпорации - Фонда содействия реформированию жилищно-коммунального хозяйства</w:t>
      </w:r>
      <w:r w:rsidR="000045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F4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капитальному ремонту об</w:t>
      </w:r>
      <w:r w:rsidR="000045B5">
        <w:rPr>
          <w:rFonts w:ascii="Times New Roman" w:hAnsi="Times New Roman" w:cs="Times New Roman"/>
          <w:color w:val="000000" w:themeColor="text1"/>
          <w:sz w:val="28"/>
          <w:szCs w:val="28"/>
        </w:rPr>
        <w:t>щего имущества в многоквартирных домах</w:t>
      </w:r>
      <w:r w:rsidR="00160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следующим адресам: </w:t>
      </w:r>
      <w:r w:rsidR="00636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Мира, </w:t>
      </w:r>
      <w:r w:rsidR="007E3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6366E4">
        <w:rPr>
          <w:rFonts w:ascii="Times New Roman" w:hAnsi="Times New Roman" w:cs="Times New Roman"/>
          <w:color w:val="000000" w:themeColor="text1"/>
          <w:sz w:val="28"/>
          <w:szCs w:val="28"/>
        </w:rPr>
        <w:t>44,</w:t>
      </w:r>
      <w:r w:rsidR="00A02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Мира, д. 37, ул. Мира, д. 39</w:t>
      </w:r>
      <w:r w:rsidR="002735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6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Разина</w:t>
      </w:r>
      <w:r w:rsidR="007E3D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6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1, ул. </w:t>
      </w:r>
      <w:proofErr w:type="spellStart"/>
      <w:r w:rsidR="006366E4">
        <w:rPr>
          <w:rFonts w:ascii="Times New Roman" w:hAnsi="Times New Roman" w:cs="Times New Roman"/>
          <w:color w:val="000000" w:themeColor="text1"/>
          <w:sz w:val="28"/>
          <w:szCs w:val="28"/>
        </w:rPr>
        <w:t>Бутырина</w:t>
      </w:r>
      <w:proofErr w:type="spellEnd"/>
      <w:r w:rsidR="006366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4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д.1</w:t>
      </w:r>
      <w:r w:rsidR="007E3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1BCA" w:rsidRPr="00BE2B97" w:rsidRDefault="00141BCA" w:rsidP="00F4769D">
      <w:pPr>
        <w:pStyle w:val="a3"/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B97">
        <w:rPr>
          <w:rFonts w:ascii="Times New Roman" w:eastAsia="Calibri" w:hAnsi="Times New Roman" w:cs="Times New Roman"/>
          <w:sz w:val="28"/>
          <w:szCs w:val="28"/>
        </w:rPr>
        <w:t xml:space="preserve">Достигнуты следующие </w:t>
      </w:r>
      <w:r>
        <w:rPr>
          <w:rFonts w:ascii="Times New Roman" w:eastAsia="Calibri" w:hAnsi="Times New Roman" w:cs="Times New Roman"/>
          <w:sz w:val="28"/>
          <w:szCs w:val="28"/>
        </w:rPr>
        <w:t>значения индикаторов Программы</w:t>
      </w:r>
      <w:r w:rsidRPr="00BE2B9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D5F0C" w:rsidRPr="00141BCA" w:rsidRDefault="00141BCA" w:rsidP="00F4769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E2B97">
        <w:rPr>
          <w:rFonts w:ascii="Times New Roman" w:hAnsi="Times New Roman" w:cs="Times New Roman"/>
          <w:sz w:val="28"/>
          <w:szCs w:val="28"/>
        </w:rPr>
        <w:tab/>
      </w:r>
      <w:r w:rsidR="00CD5F0C" w:rsidRPr="00BE2B97">
        <w:rPr>
          <w:rFonts w:ascii="Times New Roman" w:hAnsi="Times New Roman" w:cs="Times New Roman"/>
          <w:sz w:val="28"/>
          <w:szCs w:val="28"/>
        </w:rPr>
        <w:t xml:space="preserve">Доля площади жилищного фонда с высокой степенью износа, расположенного на территории, подлежащей развитию 100%, что соответствует запланированному значению. </w:t>
      </w:r>
    </w:p>
    <w:p w:rsidR="00141BCA" w:rsidRDefault="00141BCA" w:rsidP="00F4769D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919">
        <w:rPr>
          <w:rFonts w:ascii="Times New Roman" w:eastAsia="Times New Roman" w:hAnsi="Times New Roman" w:cs="Times New Roman"/>
          <w:sz w:val="28"/>
          <w:szCs w:val="28"/>
        </w:rPr>
        <w:t>Доля жалоб по вопросам благоустройства территории города-курорта Пятигорска в общем количестве жалоб по вопросам жилищно-коммунального хозяйства города-курорта Пятигорска</w:t>
      </w:r>
      <w:r>
        <w:rPr>
          <w:rFonts w:ascii="Times New Roman" w:eastAsia="Times New Roman" w:hAnsi="Times New Roman"/>
          <w:sz w:val="28"/>
          <w:szCs w:val="28"/>
        </w:rPr>
        <w:t xml:space="preserve"> 0,2</w:t>
      </w:r>
      <w:r w:rsidR="00FB2306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%</w:t>
      </w:r>
      <w:r w:rsidR="00B5036F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B661F" w:rsidRPr="00BE2B97">
        <w:rPr>
          <w:rFonts w:ascii="Times New Roman" w:hAnsi="Times New Roman" w:cs="Times New Roman"/>
          <w:sz w:val="28"/>
          <w:szCs w:val="28"/>
        </w:rPr>
        <w:t>что соответствует запланированному значению</w:t>
      </w:r>
      <w:r w:rsidR="001B661F">
        <w:rPr>
          <w:rFonts w:ascii="Times New Roman" w:hAnsi="Times New Roman" w:cs="Times New Roman"/>
          <w:sz w:val="28"/>
          <w:szCs w:val="28"/>
        </w:rPr>
        <w:t>.</w:t>
      </w:r>
    </w:p>
    <w:p w:rsidR="00C833F2" w:rsidRPr="000E5B43" w:rsidRDefault="00C833F2" w:rsidP="00F4769D">
      <w:pPr>
        <w:pStyle w:val="a3"/>
        <w:spacing w:after="12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5B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Достигнуты следующие значения показателей</w:t>
      </w:r>
      <w:r w:rsidR="00C41F79" w:rsidRPr="000E5B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решения задач</w:t>
      </w:r>
      <w:r w:rsidR="006366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Подпрограммы 1</w:t>
      </w:r>
      <w:r w:rsidRPr="000E5B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C833F2" w:rsidRDefault="00BE2B97" w:rsidP="00F4769D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158C2">
        <w:rPr>
          <w:rFonts w:ascii="Times New Roman" w:eastAsia="Calibri" w:hAnsi="Times New Roman" w:cs="Times New Roman"/>
          <w:sz w:val="28"/>
          <w:szCs w:val="28"/>
        </w:rPr>
        <w:t>- с</w:t>
      </w:r>
      <w:r w:rsidR="00C833F2" w:rsidRPr="00BE2B97">
        <w:rPr>
          <w:rFonts w:ascii="Times New Roman" w:eastAsia="Calibri" w:hAnsi="Times New Roman" w:cs="Times New Roman"/>
          <w:sz w:val="28"/>
          <w:szCs w:val="28"/>
        </w:rPr>
        <w:t>окращение количества обращений граждан и юридических лиц, связанных с необходимостью формирования комфортных условий проживания на территории города-курорта Пятигорска средствами архитектурного благоустройства и озеленения до установленных значений показателя - 1</w:t>
      </w:r>
      <w:r w:rsidR="00D643CC">
        <w:rPr>
          <w:rFonts w:ascii="Times New Roman" w:eastAsia="Calibri" w:hAnsi="Times New Roman" w:cs="Times New Roman"/>
          <w:sz w:val="28"/>
          <w:szCs w:val="28"/>
        </w:rPr>
        <w:t>5</w:t>
      </w:r>
      <w:r w:rsidR="00C833F2" w:rsidRPr="00BE2B97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1B661F">
        <w:rPr>
          <w:rFonts w:ascii="Times New Roman" w:eastAsia="Calibri" w:hAnsi="Times New Roman" w:cs="Times New Roman"/>
          <w:sz w:val="28"/>
          <w:szCs w:val="28"/>
        </w:rPr>
        <w:t>,</w:t>
      </w:r>
      <w:r w:rsidR="00C833F2" w:rsidRPr="00BE2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661F" w:rsidRPr="00BE2B97">
        <w:rPr>
          <w:rFonts w:ascii="Times New Roman" w:hAnsi="Times New Roman" w:cs="Times New Roman"/>
          <w:sz w:val="28"/>
          <w:szCs w:val="28"/>
        </w:rPr>
        <w:t>что соответствует запланированному значению</w:t>
      </w:r>
      <w:r w:rsidR="001B661F">
        <w:rPr>
          <w:rFonts w:ascii="Times New Roman" w:hAnsi="Times New Roman" w:cs="Times New Roman"/>
          <w:sz w:val="28"/>
          <w:szCs w:val="28"/>
        </w:rPr>
        <w:t>;</w:t>
      </w:r>
    </w:p>
    <w:p w:rsidR="00343B41" w:rsidRDefault="00343B41" w:rsidP="00F35C6C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</w:t>
      </w:r>
      <w:r w:rsidRPr="00343B41">
        <w:rPr>
          <w:rFonts w:ascii="Times New Roman" w:hAnsi="Times New Roman" w:cs="Times New Roman"/>
          <w:sz w:val="28"/>
          <w:szCs w:val="28"/>
        </w:rPr>
        <w:t>оличество квадратных метров расселенного аварийного жилищного фонда</w:t>
      </w:r>
      <w:r w:rsidR="00D643CC">
        <w:rPr>
          <w:rFonts w:ascii="Times New Roman" w:hAnsi="Times New Roman" w:cs="Times New Roman"/>
          <w:sz w:val="28"/>
          <w:szCs w:val="28"/>
        </w:rPr>
        <w:t xml:space="preserve"> </w:t>
      </w:r>
      <w:r w:rsidR="008F49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кв. м, </w:t>
      </w:r>
      <w:r w:rsidR="00D643CC">
        <w:rPr>
          <w:rFonts w:ascii="Times New Roman" w:hAnsi="Times New Roman" w:cs="Times New Roman"/>
          <w:sz w:val="28"/>
          <w:szCs w:val="28"/>
        </w:rPr>
        <w:t>запл</w:t>
      </w:r>
      <w:r w:rsidR="00F04007">
        <w:rPr>
          <w:rFonts w:ascii="Times New Roman" w:hAnsi="Times New Roman" w:cs="Times New Roman"/>
          <w:sz w:val="28"/>
          <w:szCs w:val="28"/>
        </w:rPr>
        <w:t>анированное</w:t>
      </w:r>
      <w:r w:rsidR="00EE2727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F04007">
        <w:rPr>
          <w:rFonts w:ascii="Times New Roman" w:hAnsi="Times New Roman" w:cs="Times New Roman"/>
          <w:sz w:val="28"/>
          <w:szCs w:val="28"/>
        </w:rPr>
        <w:t xml:space="preserve"> 1 953м</w:t>
      </w:r>
      <w:r w:rsidR="00EE2727">
        <w:rPr>
          <w:rFonts w:ascii="Times New Roman" w:hAnsi="Times New Roman" w:cs="Times New Roman"/>
          <w:sz w:val="28"/>
          <w:szCs w:val="28"/>
        </w:rPr>
        <w:t>2</w:t>
      </w:r>
      <w:r w:rsidR="006248DE">
        <w:rPr>
          <w:rFonts w:ascii="Times New Roman" w:hAnsi="Times New Roman" w:cs="Times New Roman"/>
          <w:sz w:val="28"/>
          <w:szCs w:val="28"/>
        </w:rPr>
        <w:t>;</w:t>
      </w:r>
    </w:p>
    <w:p w:rsidR="00343B41" w:rsidRDefault="00343B41" w:rsidP="00F35C6C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</w:t>
      </w:r>
      <w:r w:rsidRPr="00343B41">
        <w:rPr>
          <w:rFonts w:ascii="Times New Roman" w:hAnsi="Times New Roman" w:cs="Times New Roman"/>
          <w:sz w:val="28"/>
          <w:szCs w:val="28"/>
        </w:rPr>
        <w:t>оличество переселенных граждан из аварийных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9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EE2727">
        <w:rPr>
          <w:rFonts w:ascii="Times New Roman" w:hAnsi="Times New Roman" w:cs="Times New Roman"/>
          <w:sz w:val="28"/>
          <w:szCs w:val="28"/>
        </w:rPr>
        <w:t>запланированное значение 163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B41" w:rsidRDefault="00343B41" w:rsidP="00F35C6C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</w:t>
      </w:r>
      <w:r w:rsidRPr="00343B41">
        <w:rPr>
          <w:rFonts w:ascii="Times New Roman" w:hAnsi="Times New Roman" w:cs="Times New Roman"/>
          <w:sz w:val="28"/>
          <w:szCs w:val="28"/>
        </w:rPr>
        <w:t>оличество аварийных многоквартирных домов, полностью расселенных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9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единиц, </w:t>
      </w:r>
      <w:r w:rsidR="00EE2727">
        <w:rPr>
          <w:rFonts w:ascii="Times New Roman" w:hAnsi="Times New Roman" w:cs="Times New Roman"/>
          <w:sz w:val="28"/>
          <w:szCs w:val="28"/>
        </w:rPr>
        <w:t>запланированное значение</w:t>
      </w:r>
      <w:r w:rsidR="00CB3E76">
        <w:rPr>
          <w:rFonts w:ascii="Times New Roman" w:hAnsi="Times New Roman" w:cs="Times New Roman"/>
          <w:sz w:val="28"/>
          <w:szCs w:val="28"/>
        </w:rPr>
        <w:t xml:space="preserve"> 6 единиц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48DE" w:rsidRPr="00373361" w:rsidRDefault="006248DE" w:rsidP="00F35C6C">
      <w:pPr>
        <w:pStyle w:val="a3"/>
        <w:spacing w:after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3E76" w:rsidRPr="00373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достижение показателей по </w:t>
      </w:r>
      <w:r w:rsidR="00CB3E76" w:rsidRPr="00373361">
        <w:rPr>
          <w:rFonts w:ascii="Times New Roman" w:hAnsi="Times New Roman" w:cs="Times New Roman"/>
          <w:color w:val="000000" w:themeColor="text1"/>
          <w:sz w:val="28"/>
          <w:szCs w:val="24"/>
        </w:rPr>
        <w:t>переселению граждан из аварийного жилищного фонда на территории города-курорта Пятигорска</w:t>
      </w:r>
      <w:r w:rsidR="00CB3E76" w:rsidRPr="00373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5327" w:rsidRPr="00373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строительству </w:t>
      </w:r>
      <w:r w:rsidR="003D5327" w:rsidRPr="00DA2715">
        <w:rPr>
          <w:rFonts w:ascii="Times New Roman" w:hAnsi="Times New Roman" w:cs="Times New Roman"/>
          <w:sz w:val="28"/>
          <w:szCs w:val="28"/>
        </w:rPr>
        <w:t xml:space="preserve">многоквартирного дома по ул. </w:t>
      </w:r>
      <w:proofErr w:type="spellStart"/>
      <w:r w:rsidR="003D5327" w:rsidRPr="00DA2715">
        <w:rPr>
          <w:rFonts w:ascii="Times New Roman" w:hAnsi="Times New Roman" w:cs="Times New Roman"/>
          <w:sz w:val="28"/>
          <w:szCs w:val="28"/>
        </w:rPr>
        <w:t>Пальмиро</w:t>
      </w:r>
      <w:proofErr w:type="spellEnd"/>
      <w:r w:rsidR="003D5327" w:rsidRPr="00DA2715">
        <w:rPr>
          <w:rFonts w:ascii="Times New Roman" w:hAnsi="Times New Roman" w:cs="Times New Roman"/>
          <w:sz w:val="28"/>
          <w:szCs w:val="28"/>
        </w:rPr>
        <w:t xml:space="preserve"> Тольятти - подрядной организацией ООО «Дебют» освоение не предъявлено в связи с ростом цен на строительные материалы, расчет на удорожание сметной стоимости строительства находится на рассмотрении в АУ СК «Государственная экспертиза в сфере строительства</w:t>
      </w:r>
      <w:r w:rsidR="003D5327" w:rsidRPr="00373361">
        <w:rPr>
          <w:rFonts w:ascii="Times New Roman" w:hAnsi="Times New Roman" w:cs="Times New Roman"/>
          <w:color w:val="000000" w:themeColor="text1"/>
          <w:sz w:val="28"/>
          <w:szCs w:val="28"/>
        </w:rPr>
        <w:t>», в связи с чем достижение целевых показателей, а также заключение с гражданами договоров мены не представляется возможным</w:t>
      </w:r>
      <w:r w:rsidR="003733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58C2" w:rsidRDefault="004158C2" w:rsidP="00F35C6C">
      <w:pPr>
        <w:pStyle w:val="a3"/>
        <w:spacing w:after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д</w:t>
      </w:r>
      <w:r w:rsidRPr="004158C2">
        <w:rPr>
          <w:rFonts w:ascii="Times New Roman" w:eastAsia="Calibri" w:hAnsi="Times New Roman" w:cs="Times New Roman"/>
          <w:sz w:val="28"/>
          <w:szCs w:val="28"/>
        </w:rPr>
        <w:t>оля молодых семей, проживающих на территории города-курорта Пятигорска, признанных в установленном порядке нуждающимися в улучшении жилищных условий, и в результате реализации программы улучшивших жилищные условия, в том числе с использованием заемных средств, при оказании им содействия за счет средств федерального бюджета, краевого бюджета и бюджета города-курорта Пятигорска, в общем числе молодых семей города-курорта Пятигорска, признанных нуждающимися в улучшении жилищных условий в соответствии с федеральной программой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8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0,003</w:t>
      </w:r>
      <w:r w:rsidR="00D92949" w:rsidRPr="00D929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</w:t>
      </w:r>
      <w:r w:rsidR="00141BCA" w:rsidRPr="006366E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20A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(план </w:t>
      </w:r>
      <w:r w:rsidR="00141BCA" w:rsidRPr="00120A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73,</w:t>
      </w:r>
      <w:r w:rsidR="00120A1E" w:rsidRPr="00120A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141BCA" w:rsidRPr="00120A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</w:t>
      </w:r>
      <w:r w:rsidRPr="00120A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5D2F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не выполнение показателя связано с тем, что </w:t>
      </w:r>
      <w:r w:rsidR="005D2F08" w:rsidRPr="005D2F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выдано 1 извещение о предоставлении молодой семье социальной выплаты на приобретение (строительство) жилья</w:t>
      </w:r>
      <w:r w:rsidR="005D2F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2021 году;</w:t>
      </w:r>
    </w:p>
    <w:p w:rsidR="00343B41" w:rsidRDefault="00343B41" w:rsidP="00F35C6C">
      <w:pPr>
        <w:pStyle w:val="a3"/>
        <w:spacing w:after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- п</w:t>
      </w:r>
      <w:r w:rsidRPr="00343B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редоставление молодым семьям социальных выплат на приобретение (строительство) жилья, нуждающимся в улучшении жилищных условий, имеющих одного или двух детей</w:t>
      </w:r>
      <w:r w:rsidR="008F49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1 семья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что превышает за</w:t>
      </w:r>
      <w:r w:rsidR="008F49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планированный показатель на 1 семью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343B41" w:rsidRDefault="000D1097" w:rsidP="00F35C6C">
      <w:pPr>
        <w:pStyle w:val="a3"/>
        <w:spacing w:after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- к</w:t>
      </w:r>
      <w:r w:rsidRPr="000D10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оличество многоквартирных домов, в отношении которых государственной корпорацией Фондом содействия реформирования жилищно-коммунального </w:t>
      </w:r>
      <w:r w:rsidRPr="000D10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хозяйства предоставлена финансовая поддержка на проведение капитального ремонта общего имущества в многоквартирных домах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76B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4D26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1D24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шт., что превышает запланированный показатель на 5 шт.</w:t>
      </w:r>
    </w:p>
    <w:p w:rsidR="00570C1C" w:rsidRDefault="007E3D38" w:rsidP="00751CC3">
      <w:pPr>
        <w:pStyle w:val="a3"/>
        <w:spacing w:after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7E3D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2.5. Реализация регионального проекта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Pr="007E3D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В рамках данного мероприятия </w:t>
      </w:r>
      <w:r w:rsidR="00F81C55">
        <w:rPr>
          <w:rFonts w:ascii="Times New Roman" w:hAnsi="Times New Roman" w:cs="Times New Roman"/>
          <w:iCs/>
          <w:color w:val="000000"/>
          <w:sz w:val="28"/>
          <w:szCs w:val="28"/>
        </w:rPr>
        <w:t>кассовый расход составил 66 812,3</w:t>
      </w:r>
      <w:r w:rsidR="00FE24E0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F81C55" w:rsidRPr="00BE2B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</w:t>
      </w:r>
      <w:r w:rsidR="00F81C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81C55" w:rsidRPr="00BE2B97">
        <w:rPr>
          <w:rFonts w:ascii="Times New Roman" w:hAnsi="Times New Roman" w:cs="Times New Roman"/>
          <w:iCs/>
          <w:color w:val="000000"/>
          <w:sz w:val="28"/>
          <w:szCs w:val="28"/>
        </w:rPr>
        <w:t>руб</w:t>
      </w:r>
      <w:r w:rsidR="00F81C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F81C55" w:rsidRPr="00BE2B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что составляет </w:t>
      </w:r>
      <w:r w:rsidR="00F81C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27,09 </w:t>
      </w:r>
      <w:r w:rsidR="00F81C55" w:rsidRPr="00BE2B97">
        <w:rPr>
          <w:rFonts w:ascii="Times New Roman" w:hAnsi="Times New Roman" w:cs="Times New Roman"/>
          <w:iCs/>
          <w:color w:val="000000"/>
          <w:sz w:val="28"/>
          <w:szCs w:val="28"/>
        </w:rPr>
        <w:t>% от уточненного годового плана</w:t>
      </w:r>
      <w:r w:rsidR="00FA3B0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246 614,8</w:t>
      </w:r>
      <w:r w:rsidR="00FE24E0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F81C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70C1C" w:rsidRPr="00FE1128" w:rsidRDefault="00312980" w:rsidP="00751CC3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312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2021 году в</w:t>
      </w:r>
      <w:r w:rsidR="004835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городе Пятигорске осуществл</w:t>
      </w:r>
      <w:r w:rsidRPr="00312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4835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лось</w:t>
      </w:r>
      <w:r w:rsidRPr="00312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строительство </w:t>
      </w:r>
      <w:r w:rsidR="00D400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</w:t>
      </w:r>
      <w:r w:rsidRPr="00312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илого дома корпус 1 (1 этап строительства) по ул. </w:t>
      </w:r>
      <w:proofErr w:type="spellStart"/>
      <w:r w:rsidRPr="00312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Пальмиро</w:t>
      </w:r>
      <w:proofErr w:type="spellEnd"/>
      <w:r w:rsidRPr="00312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Тольятти в рамках реализации проекта: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4619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Многоквартирные жилые дома</w:t>
      </w:r>
      <w:r w:rsidRPr="00312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корпус 1 (1 этап строительства), корпус 2 (2 этап строительства), корпус 3 (3 этап строительства) по ул. </w:t>
      </w:r>
      <w:proofErr w:type="spellStart"/>
      <w:r w:rsidRPr="00312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Пальмиро</w:t>
      </w:r>
      <w:proofErr w:type="spellEnd"/>
      <w:r w:rsidRPr="00312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Тольятти в городе-курорте Пятигорске для переселения граждан из аварийного жилищного фонда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312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4835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</w:t>
      </w:r>
      <w:r w:rsidR="00483518" w:rsidRPr="00312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4835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лось </w:t>
      </w:r>
      <w:r w:rsidR="00B857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312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ыполнение авторского надзора</w:t>
      </w:r>
      <w:r w:rsidR="008F6A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12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строительством объекта по ул. </w:t>
      </w:r>
      <w:proofErr w:type="spellStart"/>
      <w:r w:rsidRPr="00312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Пальмиро</w:t>
      </w:r>
      <w:proofErr w:type="spellEnd"/>
      <w:r w:rsidRPr="003129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Тольятти в городе-курорте Пятигорске для переселения граждан из аварийного жилищного фонда.</w:t>
      </w:r>
      <w:r w:rsidR="00DA2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A2715" w:rsidRPr="00DA2715">
        <w:rPr>
          <w:rFonts w:ascii="Times New Roman" w:hAnsi="Times New Roman" w:cs="Times New Roman"/>
          <w:sz w:val="28"/>
          <w:szCs w:val="28"/>
        </w:rPr>
        <w:t xml:space="preserve">По строительству многоквартирного дома корпус 2 (2 этап строительства) по ул. </w:t>
      </w:r>
      <w:proofErr w:type="spellStart"/>
      <w:r w:rsidR="00DA2715" w:rsidRPr="00DA2715">
        <w:rPr>
          <w:rFonts w:ascii="Times New Roman" w:hAnsi="Times New Roman" w:cs="Times New Roman"/>
          <w:sz w:val="28"/>
          <w:szCs w:val="28"/>
        </w:rPr>
        <w:t>Пальмиро</w:t>
      </w:r>
      <w:proofErr w:type="spellEnd"/>
      <w:r w:rsidR="00DA2715" w:rsidRPr="00DA2715">
        <w:rPr>
          <w:rFonts w:ascii="Times New Roman" w:hAnsi="Times New Roman" w:cs="Times New Roman"/>
          <w:sz w:val="28"/>
          <w:szCs w:val="28"/>
        </w:rPr>
        <w:t xml:space="preserve"> Тольятти - подрядной организацией ООО «Дебют» освоение не предъявлено в связи с ростом цен на строительные материалы, расчет на удорожание сметной стоимости строительства находится на рассмотрении в АУ СК «Государственная экспертиза в сфере строительства»</w:t>
      </w:r>
      <w:r w:rsidR="00DA2715">
        <w:rPr>
          <w:rFonts w:ascii="Times New Roman" w:hAnsi="Times New Roman" w:cs="Times New Roman"/>
          <w:sz w:val="28"/>
          <w:szCs w:val="28"/>
        </w:rPr>
        <w:t>.</w:t>
      </w:r>
    </w:p>
    <w:p w:rsidR="00D03B67" w:rsidRDefault="00D03B67" w:rsidP="00751CC3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 подпрогра</w:t>
      </w:r>
      <w:r w:rsidR="00B94254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 1 предусмотрено </w:t>
      </w:r>
      <w:r w:rsidR="0048351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событи</w:t>
      </w:r>
      <w:r w:rsidR="00BD1192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A57261">
        <w:rPr>
          <w:rFonts w:ascii="Times New Roman" w:eastAsia="Calibri" w:hAnsi="Times New Roman" w:cs="Times New Roman"/>
          <w:sz w:val="28"/>
          <w:szCs w:val="28"/>
          <w:lang w:eastAsia="ru-RU"/>
        </w:rPr>
        <w:t>, 5 контрольных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событи</w:t>
      </w:r>
      <w:r w:rsidR="00A5726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7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выполнены в установленные сроки, 1 </w:t>
      </w:r>
      <w:r w:rsidR="00345E8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контрольное</w:t>
      </w:r>
      <w:r w:rsidR="00A57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событи</w:t>
      </w:r>
      <w:r w:rsidR="00345E8D">
        <w:rPr>
          <w:rFonts w:ascii="Times New Roman" w:eastAsia="Calibri" w:hAnsi="Times New Roman" w:cs="Times New Roman"/>
          <w:sz w:val="28"/>
          <w:szCs w:val="28"/>
          <w:lang w:eastAsia="ru-RU"/>
        </w:rPr>
        <w:t>е не достигнуто.</w:t>
      </w:r>
    </w:p>
    <w:p w:rsidR="00D846DF" w:rsidRDefault="008B53BA" w:rsidP="00BE2B9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E2B9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По подпрограмме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жилищно-коммунального хозяйства в городе-курорте Пятигорске» </w:t>
      </w:r>
      <w:r w:rsidR="00B63BE0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кассовое исполнение составило </w:t>
      </w:r>
      <w:r w:rsidR="007F725F">
        <w:rPr>
          <w:rFonts w:ascii="Times New Roman" w:hAnsi="Times New Roman" w:cs="Times New Roman"/>
          <w:color w:val="000000"/>
          <w:sz w:val="28"/>
          <w:szCs w:val="28"/>
        </w:rPr>
        <w:t>286 962,74</w:t>
      </w:r>
      <w:r w:rsidR="00B63BE0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что составляет 9</w:t>
      </w:r>
      <w:r w:rsidR="002239D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63BE0" w:rsidRPr="00BE2B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239D2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7E3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E0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% от уточненного годового плана </w:t>
      </w:r>
      <w:r w:rsidR="002239D2">
        <w:rPr>
          <w:rFonts w:ascii="Times New Roman" w:hAnsi="Times New Roman" w:cs="Times New Roman"/>
          <w:color w:val="000000"/>
          <w:sz w:val="28"/>
          <w:szCs w:val="28"/>
        </w:rPr>
        <w:t>317 967,23</w:t>
      </w:r>
      <w:r w:rsidR="00B63BE0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7E3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E0" w:rsidRPr="00BE2B97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A8400B" w:rsidRDefault="00A8400B" w:rsidP="00BE2B9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3BA" w:rsidRDefault="00B63BE0" w:rsidP="00BE2B9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E2B97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рамках основного мероприятия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73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2</w:t>
      </w:r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EFA" w:rsidRPr="00BE2B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«Выполнение отдельных функций в области жилищно-коммунального хозяйства»</w:t>
      </w:r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кассовое исполнение составило </w:t>
      </w:r>
      <w:r w:rsidR="00B123E6">
        <w:rPr>
          <w:rFonts w:ascii="Times New Roman" w:hAnsi="Times New Roman" w:cs="Times New Roman"/>
          <w:color w:val="000000"/>
          <w:sz w:val="28"/>
          <w:szCs w:val="28"/>
        </w:rPr>
        <w:t>97 015,63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что составляет </w:t>
      </w:r>
      <w:r w:rsidR="00160B3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E27F4">
        <w:rPr>
          <w:rFonts w:ascii="Times New Roman" w:hAnsi="Times New Roman" w:cs="Times New Roman"/>
          <w:color w:val="000000"/>
          <w:sz w:val="28"/>
          <w:szCs w:val="28"/>
        </w:rPr>
        <w:t xml:space="preserve">9,76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% от уточненного годового плана </w:t>
      </w:r>
      <w:r w:rsidR="00B123E6">
        <w:rPr>
          <w:rFonts w:ascii="Times New Roman" w:hAnsi="Times New Roman" w:cs="Times New Roman"/>
          <w:color w:val="000000"/>
          <w:sz w:val="28"/>
          <w:szCs w:val="28"/>
        </w:rPr>
        <w:t>97 252,70</w:t>
      </w:r>
      <w:r w:rsidR="00D4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7E3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A8400B" w:rsidRPr="00BE2B97" w:rsidRDefault="00A8400B" w:rsidP="00BE2B9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173" w:rsidRDefault="00B63BE0" w:rsidP="00BE2B9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 основному мероприятию </w:t>
      </w:r>
      <w:r w:rsidR="00AE273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  <w:r w:rsidR="00AE27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3F2" w:rsidRPr="00BE2B97">
        <w:rPr>
          <w:rFonts w:ascii="Times New Roman" w:hAnsi="Times New Roman" w:cs="Times New Roman"/>
          <w:color w:val="000000"/>
          <w:sz w:val="28"/>
          <w:szCs w:val="28"/>
        </w:rPr>
        <w:t>выполнены следующие мероприятия:</w:t>
      </w:r>
    </w:p>
    <w:p w:rsidR="003B29C4" w:rsidRPr="00BE2B97" w:rsidRDefault="003B29C4" w:rsidP="00BE2B9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98F" w:rsidRDefault="003B798F" w:rsidP="00F4769D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6C709F">
        <w:rPr>
          <w:rFonts w:ascii="Times New Roman" w:hAnsi="Times New Roman" w:cs="Times New Roman"/>
          <w:color w:val="000000"/>
          <w:sz w:val="28"/>
          <w:szCs w:val="28"/>
        </w:rPr>
        <w:t>выполнены</w:t>
      </w:r>
      <w:r w:rsidR="006C709F" w:rsidRPr="006C709F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6C709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C709F" w:rsidRPr="006C709F">
        <w:rPr>
          <w:rFonts w:ascii="Times New Roman" w:hAnsi="Times New Roman" w:cs="Times New Roman"/>
          <w:color w:val="000000"/>
          <w:sz w:val="28"/>
          <w:szCs w:val="28"/>
        </w:rPr>
        <w:t xml:space="preserve"> по установке анодного заземлителя по ул. Нины Попцовой,</w:t>
      </w:r>
      <w:r w:rsidR="006C709F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="006C709F" w:rsidRPr="006C709F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120F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3BE0" w:rsidRPr="00BE2B97" w:rsidRDefault="00B63BE0" w:rsidP="00F4769D">
      <w:pPr>
        <w:pStyle w:val="a3"/>
        <w:spacing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3050" w:rsidRPr="00BE2B9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3050">
        <w:rPr>
          <w:rFonts w:ascii="Times New Roman" w:hAnsi="Times New Roman" w:cs="Times New Roman"/>
          <w:color w:val="000000"/>
          <w:sz w:val="28"/>
          <w:szCs w:val="28"/>
        </w:rPr>
        <w:t>риобретение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электрической энергии </w:t>
      </w:r>
      <w:r w:rsidR="00493050">
        <w:rPr>
          <w:rFonts w:ascii="Times New Roman" w:hAnsi="Times New Roman" w:cs="Times New Roman"/>
          <w:color w:val="000000"/>
          <w:sz w:val="28"/>
          <w:szCs w:val="28"/>
        </w:rPr>
        <w:t>с целью организации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уличного освещения города-курорта Пятигорска; </w:t>
      </w:r>
    </w:p>
    <w:p w:rsidR="00493050" w:rsidRDefault="00B63BE0" w:rsidP="00F4769D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техническое обслуживан</w:t>
      </w:r>
      <w:r w:rsidR="00493050">
        <w:rPr>
          <w:rFonts w:ascii="Times New Roman" w:hAnsi="Times New Roman" w:cs="Times New Roman"/>
          <w:color w:val="000000"/>
          <w:sz w:val="28"/>
          <w:szCs w:val="28"/>
        </w:rPr>
        <w:t>ие объектов уличного освещения;</w:t>
      </w:r>
    </w:p>
    <w:p w:rsidR="00B63BE0" w:rsidRDefault="00B63BE0" w:rsidP="00F4769D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ab/>
        <w:t>- организаци</w:t>
      </w:r>
      <w:r w:rsidR="00B5036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и содержание мест захоронения в том числе</w:t>
      </w:r>
      <w:r w:rsidR="0066776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содержанию мест захоронений</w:t>
      </w:r>
      <w:r w:rsidR="00667761">
        <w:rPr>
          <w:rFonts w:ascii="Times New Roman" w:hAnsi="Times New Roman" w:cs="Times New Roman"/>
          <w:color w:val="000000"/>
          <w:sz w:val="28"/>
          <w:szCs w:val="28"/>
        </w:rPr>
        <w:t>, услуги по обращению с ТКО,</w:t>
      </w:r>
      <w:r w:rsidR="00914E79" w:rsidRPr="00914E79">
        <w:t xml:space="preserve"> </w:t>
      </w:r>
      <w:r w:rsidR="00914E79" w:rsidRPr="00914E79">
        <w:rPr>
          <w:rFonts w:ascii="Times New Roman" w:hAnsi="Times New Roman" w:cs="Times New Roman"/>
          <w:color w:val="000000"/>
          <w:sz w:val="28"/>
          <w:szCs w:val="28"/>
        </w:rPr>
        <w:t>по спилу деревьев</w:t>
      </w:r>
      <w:r w:rsidR="00914E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67761">
        <w:rPr>
          <w:rFonts w:ascii="Times New Roman" w:hAnsi="Times New Roman" w:cs="Times New Roman"/>
          <w:color w:val="000000"/>
          <w:sz w:val="28"/>
          <w:szCs w:val="28"/>
        </w:rPr>
        <w:t xml:space="preserve">доставка воды,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56C1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67761">
        <w:rPr>
          <w:rFonts w:ascii="Times New Roman" w:hAnsi="Times New Roman" w:cs="Times New Roman"/>
          <w:color w:val="000000"/>
          <w:sz w:val="28"/>
          <w:szCs w:val="28"/>
        </w:rPr>
        <w:t xml:space="preserve"> кладбищ: Хорошевское кладбище,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Ново-</w:t>
      </w:r>
      <w:proofErr w:type="spellStart"/>
      <w:r w:rsidRPr="00BE2B97">
        <w:rPr>
          <w:rFonts w:ascii="Times New Roman" w:hAnsi="Times New Roman" w:cs="Times New Roman"/>
          <w:color w:val="000000"/>
          <w:sz w:val="28"/>
          <w:szCs w:val="28"/>
        </w:rPr>
        <w:t>Горячеводское</w:t>
      </w:r>
      <w:proofErr w:type="spellEnd"/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кладби</w:t>
      </w:r>
      <w:r w:rsidR="00256C11">
        <w:rPr>
          <w:rFonts w:ascii="Times New Roman" w:hAnsi="Times New Roman" w:cs="Times New Roman"/>
          <w:color w:val="000000"/>
          <w:sz w:val="28"/>
          <w:szCs w:val="28"/>
        </w:rPr>
        <w:t xml:space="preserve">ще, </w:t>
      </w:r>
      <w:proofErr w:type="spellStart"/>
      <w:r w:rsidR="00256C11">
        <w:rPr>
          <w:rFonts w:ascii="Times New Roman" w:hAnsi="Times New Roman" w:cs="Times New Roman"/>
          <w:color w:val="000000"/>
          <w:sz w:val="28"/>
          <w:szCs w:val="28"/>
        </w:rPr>
        <w:t>Краснослободское</w:t>
      </w:r>
      <w:proofErr w:type="spellEnd"/>
      <w:r w:rsidR="00256C11">
        <w:rPr>
          <w:rFonts w:ascii="Times New Roman" w:hAnsi="Times New Roman" w:cs="Times New Roman"/>
          <w:color w:val="000000"/>
          <w:sz w:val="28"/>
          <w:szCs w:val="28"/>
        </w:rPr>
        <w:t xml:space="preserve"> кладбище, кладбище по ул. Пожарского, к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ладбище по ул. </w:t>
      </w:r>
      <w:proofErr w:type="spellStart"/>
      <w:r w:rsidRPr="00BE2B97">
        <w:rPr>
          <w:rFonts w:ascii="Times New Roman" w:hAnsi="Times New Roman" w:cs="Times New Roman"/>
          <w:color w:val="000000"/>
          <w:sz w:val="28"/>
          <w:szCs w:val="28"/>
        </w:rPr>
        <w:t>Любчиковых</w:t>
      </w:r>
      <w:proofErr w:type="spellEnd"/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2B97">
        <w:rPr>
          <w:rFonts w:ascii="Times New Roman" w:hAnsi="Times New Roman" w:cs="Times New Roman"/>
          <w:color w:val="000000"/>
          <w:sz w:val="28"/>
          <w:szCs w:val="28"/>
        </w:rPr>
        <w:t>Константиновское</w:t>
      </w:r>
      <w:proofErr w:type="spellEnd"/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клад</w:t>
      </w:r>
      <w:r w:rsidR="00256C11">
        <w:rPr>
          <w:rFonts w:ascii="Times New Roman" w:hAnsi="Times New Roman" w:cs="Times New Roman"/>
          <w:color w:val="000000"/>
          <w:sz w:val="28"/>
          <w:szCs w:val="28"/>
        </w:rPr>
        <w:t xml:space="preserve">бище, </w:t>
      </w:r>
      <w:proofErr w:type="spellStart"/>
      <w:r w:rsidR="00256C11">
        <w:rPr>
          <w:rFonts w:ascii="Times New Roman" w:hAnsi="Times New Roman" w:cs="Times New Roman"/>
          <w:color w:val="000000"/>
          <w:sz w:val="28"/>
          <w:szCs w:val="28"/>
        </w:rPr>
        <w:t>Нижнеподкумское</w:t>
      </w:r>
      <w:proofErr w:type="spellEnd"/>
      <w:r w:rsidR="00256C11">
        <w:rPr>
          <w:rFonts w:ascii="Times New Roman" w:hAnsi="Times New Roman" w:cs="Times New Roman"/>
          <w:color w:val="000000"/>
          <w:sz w:val="28"/>
          <w:szCs w:val="28"/>
        </w:rPr>
        <w:t xml:space="preserve"> кладбище, кладбище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Pr="00BE2B97">
        <w:rPr>
          <w:rFonts w:ascii="Times New Roman" w:hAnsi="Times New Roman" w:cs="Times New Roman"/>
          <w:color w:val="000000"/>
          <w:sz w:val="28"/>
          <w:szCs w:val="28"/>
        </w:rPr>
        <w:t>Золотушка</w:t>
      </w:r>
      <w:proofErr w:type="spellEnd"/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E2B97">
        <w:rPr>
          <w:rFonts w:ascii="Times New Roman" w:hAnsi="Times New Roman" w:cs="Times New Roman"/>
          <w:color w:val="000000"/>
          <w:sz w:val="28"/>
          <w:szCs w:val="28"/>
        </w:rPr>
        <w:t>хут</w:t>
      </w:r>
      <w:proofErr w:type="spellEnd"/>
      <w:r w:rsidRPr="00BE2B97">
        <w:rPr>
          <w:rFonts w:ascii="Times New Roman" w:hAnsi="Times New Roman" w:cs="Times New Roman"/>
          <w:color w:val="000000"/>
          <w:sz w:val="28"/>
          <w:szCs w:val="28"/>
        </w:rPr>
        <w:t>. Казачий)</w:t>
      </w:r>
      <w:r w:rsidR="00C263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62DC" w:rsidRDefault="008362DC" w:rsidP="00F4769D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</w:t>
      </w:r>
      <w:r w:rsidRPr="008362DC">
        <w:rPr>
          <w:rFonts w:ascii="Times New Roman" w:hAnsi="Times New Roman" w:cs="Times New Roman"/>
          <w:color w:val="000000"/>
          <w:sz w:val="28"/>
          <w:szCs w:val="28"/>
        </w:rPr>
        <w:t>ыполнение комплекса работ по изготовлению и установке урн 90 л</w:t>
      </w:r>
      <w:r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FA63B6" w:rsidRDefault="008362DC" w:rsidP="00F4769D">
      <w:pPr>
        <w:pStyle w:val="a3"/>
        <w:tabs>
          <w:tab w:val="left" w:pos="708"/>
          <w:tab w:val="left" w:pos="1215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A6750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67503" w:rsidRPr="00A67503">
        <w:rPr>
          <w:rFonts w:ascii="Times New Roman" w:hAnsi="Times New Roman" w:cs="Times New Roman"/>
          <w:color w:val="000000"/>
          <w:sz w:val="28"/>
          <w:szCs w:val="28"/>
        </w:rPr>
        <w:t>ыполнение комплекса работ по устройству ограждения пандусов ул. Соборная - пр.</w:t>
      </w:r>
      <w:r w:rsidR="00A67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503" w:rsidRPr="00A67503">
        <w:rPr>
          <w:rFonts w:ascii="Times New Roman" w:hAnsi="Times New Roman" w:cs="Times New Roman"/>
          <w:color w:val="000000"/>
          <w:sz w:val="28"/>
          <w:szCs w:val="28"/>
        </w:rPr>
        <w:t>Кирова</w:t>
      </w:r>
      <w:r w:rsidR="00FA63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63B6" w:rsidRDefault="00FA63B6" w:rsidP="00F4769D">
      <w:pPr>
        <w:pStyle w:val="a3"/>
        <w:tabs>
          <w:tab w:val="left" w:pos="708"/>
          <w:tab w:val="left" w:pos="1215"/>
        </w:tabs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демонтаж</w:t>
      </w:r>
      <w:r w:rsidRPr="00C26309">
        <w:rPr>
          <w:rFonts w:ascii="Times New Roman" w:hAnsi="Times New Roman" w:cs="Times New Roman"/>
          <w:color w:val="000000"/>
          <w:sz w:val="28"/>
          <w:szCs w:val="28"/>
        </w:rPr>
        <w:t xml:space="preserve"> самовольно установленных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39</w:t>
      </w:r>
      <w:r w:rsidRPr="00C26309">
        <w:rPr>
          <w:rFonts w:ascii="Times New Roman" w:hAnsi="Times New Roman" w:cs="Times New Roman"/>
          <w:color w:val="000000"/>
          <w:sz w:val="28"/>
          <w:szCs w:val="28"/>
        </w:rPr>
        <w:t xml:space="preserve"> нестационарных объектов,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без разрешения</w:t>
      </w:r>
      <w:r w:rsidR="004F6B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07D7" w:rsidRDefault="00B37A1F" w:rsidP="00BF2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2AD2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BF2AD2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основного мероприятия </w:t>
      </w:r>
      <w:r w:rsidR="00CD55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F2AD2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2 </w:t>
      </w:r>
      <w:r w:rsidR="00BF2AD2" w:rsidRPr="00BE2B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="00BF2AD2">
        <w:rPr>
          <w:rFonts w:ascii="Times New Roman" w:hAnsi="Times New Roman" w:cs="Times New Roman"/>
          <w:sz w:val="28"/>
          <w:szCs w:val="28"/>
        </w:rPr>
        <w:t>Обустройство мест массового отдыха</w:t>
      </w:r>
      <w:r w:rsidR="00BF2AD2" w:rsidRPr="00BE2B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="00BF2AD2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кассовое исполнение составило </w:t>
      </w:r>
      <w:r w:rsidR="00BF2AD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678CA">
        <w:rPr>
          <w:rFonts w:ascii="Times New Roman" w:hAnsi="Times New Roman" w:cs="Times New Roman"/>
          <w:color w:val="000000"/>
          <w:sz w:val="28"/>
          <w:szCs w:val="28"/>
        </w:rPr>
        <w:t>6 157,75</w:t>
      </w:r>
      <w:r w:rsidR="00BF2AD2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что составляет </w:t>
      </w:r>
      <w:r w:rsidR="00B91F33">
        <w:rPr>
          <w:rFonts w:ascii="Times New Roman" w:hAnsi="Times New Roman" w:cs="Times New Roman"/>
          <w:color w:val="000000"/>
          <w:sz w:val="28"/>
          <w:szCs w:val="28"/>
        </w:rPr>
        <w:t xml:space="preserve">79,61 </w:t>
      </w:r>
      <w:r w:rsidR="00BF2AD2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% от уточненного годового плана </w:t>
      </w:r>
      <w:r w:rsidR="007678CA">
        <w:rPr>
          <w:rFonts w:ascii="Times New Roman" w:hAnsi="Times New Roman" w:cs="Times New Roman"/>
          <w:color w:val="000000"/>
          <w:sz w:val="28"/>
          <w:szCs w:val="28"/>
        </w:rPr>
        <w:t>120 789,00</w:t>
      </w:r>
      <w:r w:rsidR="00BF2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AD2" w:rsidRPr="00BE2B97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F2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AD2" w:rsidRPr="00BE2B97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7678CA" w:rsidRDefault="007678CA" w:rsidP="00774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выполнены следующие мероприятия</w:t>
      </w:r>
      <w:r w:rsidR="00FE112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E053F" w:rsidRDefault="0031694A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4B9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03FB0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255E3E" w:rsidRPr="00255E3E">
        <w:rPr>
          <w:rFonts w:ascii="Times New Roman" w:hAnsi="Times New Roman" w:cs="Times New Roman"/>
          <w:color w:val="000000"/>
          <w:sz w:val="28"/>
          <w:szCs w:val="28"/>
        </w:rPr>
        <w:t xml:space="preserve">слуги по осуществлению технологического присоединения </w:t>
      </w:r>
      <w:proofErr w:type="spellStart"/>
      <w:r w:rsidR="00255E3E" w:rsidRPr="00255E3E">
        <w:rPr>
          <w:rFonts w:ascii="Times New Roman" w:hAnsi="Times New Roman" w:cs="Times New Roman"/>
          <w:color w:val="000000"/>
          <w:sz w:val="28"/>
          <w:szCs w:val="28"/>
        </w:rPr>
        <w:t>энергопринимающих</w:t>
      </w:r>
      <w:proofErr w:type="spellEnd"/>
      <w:r w:rsidR="00255E3E" w:rsidRPr="00255E3E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</w:t>
      </w:r>
      <w:r w:rsidR="008E053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объектов:</w:t>
      </w:r>
    </w:p>
    <w:p w:rsidR="00255E3E" w:rsidRDefault="008E053F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255E3E" w:rsidRPr="00255E3E">
        <w:rPr>
          <w:rFonts w:ascii="Times New Roman" w:hAnsi="Times New Roman" w:cs="Times New Roman"/>
          <w:color w:val="000000"/>
          <w:sz w:val="28"/>
          <w:szCs w:val="28"/>
        </w:rPr>
        <w:t xml:space="preserve">сквера вокруг здания </w:t>
      </w:r>
      <w:proofErr w:type="spellStart"/>
      <w:r w:rsidR="00255E3E" w:rsidRPr="00255E3E">
        <w:rPr>
          <w:rFonts w:ascii="Times New Roman" w:hAnsi="Times New Roman" w:cs="Times New Roman"/>
          <w:color w:val="000000"/>
          <w:sz w:val="28"/>
          <w:szCs w:val="28"/>
        </w:rPr>
        <w:t>ЗАГСа</w:t>
      </w:r>
      <w:proofErr w:type="spellEnd"/>
      <w:r w:rsidR="00255E3E" w:rsidRPr="00255E3E">
        <w:rPr>
          <w:rFonts w:ascii="Times New Roman" w:hAnsi="Times New Roman" w:cs="Times New Roman"/>
          <w:color w:val="000000"/>
          <w:sz w:val="28"/>
          <w:szCs w:val="28"/>
        </w:rPr>
        <w:t>, расположенного п</w:t>
      </w:r>
      <w:r w:rsidR="00255E3E">
        <w:rPr>
          <w:rFonts w:ascii="Times New Roman" w:hAnsi="Times New Roman" w:cs="Times New Roman"/>
          <w:color w:val="000000"/>
          <w:sz w:val="28"/>
          <w:szCs w:val="28"/>
        </w:rPr>
        <w:t xml:space="preserve">о улице Братьев </w:t>
      </w:r>
      <w:proofErr w:type="spellStart"/>
      <w:r w:rsidR="00255E3E">
        <w:rPr>
          <w:rFonts w:ascii="Times New Roman" w:hAnsi="Times New Roman" w:cs="Times New Roman"/>
          <w:color w:val="000000"/>
          <w:sz w:val="28"/>
          <w:szCs w:val="28"/>
        </w:rPr>
        <w:t>Бернардацци</w:t>
      </w:r>
      <w:proofErr w:type="spellEnd"/>
      <w:r w:rsidR="00255E3E">
        <w:rPr>
          <w:rFonts w:ascii="Times New Roman" w:hAnsi="Times New Roman" w:cs="Times New Roman"/>
          <w:color w:val="000000"/>
          <w:sz w:val="28"/>
          <w:szCs w:val="28"/>
        </w:rPr>
        <w:t xml:space="preserve"> в городе-курорте</w:t>
      </w:r>
      <w:r w:rsidR="00255E3E" w:rsidRPr="00255E3E">
        <w:rPr>
          <w:rFonts w:ascii="Times New Roman" w:hAnsi="Times New Roman" w:cs="Times New Roman"/>
          <w:color w:val="000000"/>
          <w:sz w:val="28"/>
          <w:szCs w:val="28"/>
        </w:rPr>
        <w:t xml:space="preserve"> Пятигорске</w:t>
      </w:r>
      <w:r w:rsidR="00255E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3C42" w:rsidRPr="00F63C42" w:rsidRDefault="00F63C42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63C42">
        <w:rPr>
          <w:rFonts w:ascii="Times New Roman" w:hAnsi="Times New Roman" w:cs="Times New Roman"/>
          <w:color w:val="000000"/>
          <w:sz w:val="28"/>
          <w:szCs w:val="28"/>
        </w:rPr>
        <w:t xml:space="preserve">сквера по ул. Сельской, 38а в </w:t>
      </w:r>
      <w:proofErr w:type="spellStart"/>
      <w:r w:rsidRPr="00F63C42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F63C42">
        <w:rPr>
          <w:rFonts w:ascii="Times New Roman" w:hAnsi="Times New Roman" w:cs="Times New Roman"/>
          <w:color w:val="000000"/>
          <w:sz w:val="28"/>
          <w:szCs w:val="28"/>
        </w:rPr>
        <w:t>. Бештау -</w:t>
      </w:r>
      <w:proofErr w:type="spellStart"/>
      <w:r w:rsidRPr="00F63C42">
        <w:rPr>
          <w:rFonts w:ascii="Times New Roman" w:hAnsi="Times New Roman" w:cs="Times New Roman"/>
          <w:color w:val="000000"/>
          <w:sz w:val="28"/>
          <w:szCs w:val="28"/>
        </w:rPr>
        <w:t>Горапост</w:t>
      </w:r>
      <w:proofErr w:type="spellEnd"/>
      <w:r w:rsidRPr="00F63C42">
        <w:rPr>
          <w:rFonts w:ascii="Times New Roman" w:hAnsi="Times New Roman" w:cs="Times New Roman"/>
          <w:color w:val="000000"/>
          <w:sz w:val="28"/>
          <w:szCs w:val="28"/>
        </w:rPr>
        <w:t xml:space="preserve"> города -курорта Пятигорска</w:t>
      </w:r>
    </w:p>
    <w:p w:rsidR="00255E3E" w:rsidRDefault="00B37A1F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55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5E3E" w:rsidRPr="00255E3E">
        <w:rPr>
          <w:rFonts w:ascii="Times New Roman" w:hAnsi="Times New Roman" w:cs="Times New Roman"/>
          <w:color w:val="000000"/>
          <w:sz w:val="28"/>
          <w:szCs w:val="28"/>
        </w:rPr>
        <w:t>подъездной автомобильной дороги от пересечения ул. Маршала Баграмяна, ул. Рябиновая и ул. Липовая к многоквартирному жилому дому по адресу: пер. Малиновского 13</w:t>
      </w:r>
      <w:r w:rsidR="007F6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7B28" w:rsidRDefault="00507B28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8E053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07B28">
        <w:rPr>
          <w:rFonts w:ascii="Times New Roman" w:hAnsi="Times New Roman" w:cs="Times New Roman"/>
          <w:color w:val="000000"/>
          <w:sz w:val="28"/>
          <w:szCs w:val="28"/>
        </w:rPr>
        <w:t xml:space="preserve">стройство заграждений барьерного типа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07B28">
        <w:rPr>
          <w:rFonts w:ascii="Times New Roman" w:hAnsi="Times New Roman" w:cs="Times New Roman"/>
          <w:color w:val="000000"/>
          <w:sz w:val="28"/>
          <w:szCs w:val="28"/>
        </w:rPr>
        <w:t>Боллард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07B28">
        <w:rPr>
          <w:rFonts w:ascii="Times New Roman" w:hAnsi="Times New Roman" w:cs="Times New Roman"/>
          <w:color w:val="000000"/>
          <w:sz w:val="28"/>
          <w:szCs w:val="28"/>
        </w:rPr>
        <w:t xml:space="preserve"> в районе лесопарковой зоны горы Машук, район гостиничного комплекса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7B28">
        <w:rPr>
          <w:rFonts w:ascii="Times New Roman" w:hAnsi="Times New Roman" w:cs="Times New Roman"/>
          <w:color w:val="000000"/>
          <w:sz w:val="28"/>
          <w:szCs w:val="28"/>
        </w:rPr>
        <w:t>Затерянный Рай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119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41FD" w:rsidRDefault="00AF41FD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у</w:t>
      </w:r>
      <w:r w:rsidRPr="00AF41FD">
        <w:rPr>
          <w:rFonts w:ascii="Times New Roman" w:hAnsi="Times New Roman" w:cs="Times New Roman"/>
          <w:color w:val="000000"/>
          <w:sz w:val="28"/>
          <w:szCs w:val="28"/>
        </w:rPr>
        <w:t xml:space="preserve">стройство заграждений барьерного типа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AF41FD">
        <w:rPr>
          <w:rFonts w:ascii="Times New Roman" w:hAnsi="Times New Roman" w:cs="Times New Roman"/>
          <w:color w:val="000000"/>
          <w:sz w:val="28"/>
          <w:szCs w:val="28"/>
        </w:rPr>
        <w:t>Боллард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F41F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1FD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Пятигорск, бульвар Гагарина, район озера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F41FD">
        <w:rPr>
          <w:rFonts w:ascii="Times New Roman" w:hAnsi="Times New Roman" w:cs="Times New Roman"/>
          <w:color w:val="000000"/>
          <w:sz w:val="28"/>
          <w:szCs w:val="28"/>
        </w:rPr>
        <w:t>Провал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F0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19EB" w:rsidRDefault="00D119EB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D119EB">
        <w:rPr>
          <w:rFonts w:ascii="Times New Roman" w:hAnsi="Times New Roman" w:cs="Times New Roman"/>
          <w:color w:val="000000"/>
          <w:sz w:val="28"/>
          <w:szCs w:val="28"/>
        </w:rPr>
        <w:t>освещение поющего фонтана</w:t>
      </w:r>
      <w:r w:rsidR="004C66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C665D" w:rsidRDefault="004C665D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F0421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C665D">
        <w:rPr>
          <w:rFonts w:ascii="Times New Roman" w:hAnsi="Times New Roman" w:cs="Times New Roman"/>
          <w:color w:val="000000"/>
          <w:sz w:val="28"/>
          <w:szCs w:val="28"/>
        </w:rPr>
        <w:t xml:space="preserve">стройство заграждений барьерного типа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4C665D">
        <w:rPr>
          <w:rFonts w:ascii="Times New Roman" w:hAnsi="Times New Roman" w:cs="Times New Roman"/>
          <w:color w:val="000000"/>
          <w:sz w:val="28"/>
          <w:szCs w:val="28"/>
        </w:rPr>
        <w:t>Боллард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C665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665D">
        <w:rPr>
          <w:rFonts w:ascii="Times New Roman" w:hAnsi="Times New Roman" w:cs="Times New Roman"/>
          <w:color w:val="000000"/>
          <w:sz w:val="28"/>
          <w:szCs w:val="28"/>
        </w:rPr>
        <w:t xml:space="preserve">Пятигорск, бульвар Гагарина, проезд № 2 в сторону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C665D">
        <w:rPr>
          <w:rFonts w:ascii="Times New Roman" w:hAnsi="Times New Roman" w:cs="Times New Roman"/>
          <w:color w:val="000000"/>
          <w:sz w:val="28"/>
          <w:szCs w:val="28"/>
        </w:rPr>
        <w:t>Ворота Солнца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C665D" w:rsidRDefault="004C665D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F0421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726D2" w:rsidRPr="002726D2">
        <w:rPr>
          <w:rFonts w:ascii="Times New Roman" w:hAnsi="Times New Roman" w:cs="Times New Roman"/>
          <w:color w:val="000000"/>
          <w:sz w:val="28"/>
          <w:szCs w:val="28"/>
        </w:rPr>
        <w:t xml:space="preserve">стройство заграждений барьерного типа </w:t>
      </w:r>
      <w:r w:rsidR="002726D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726D2" w:rsidRPr="002726D2">
        <w:rPr>
          <w:rFonts w:ascii="Times New Roman" w:hAnsi="Times New Roman" w:cs="Times New Roman"/>
          <w:color w:val="000000"/>
          <w:sz w:val="28"/>
          <w:szCs w:val="28"/>
        </w:rPr>
        <w:t>Боллард</w:t>
      </w:r>
      <w:proofErr w:type="spellEnd"/>
      <w:r w:rsidR="002726D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26D2" w:rsidRPr="002726D2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г. Пятигорск, район </w:t>
      </w:r>
      <w:r w:rsidR="002726D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726D2" w:rsidRPr="002726D2">
        <w:rPr>
          <w:rFonts w:ascii="Times New Roman" w:hAnsi="Times New Roman" w:cs="Times New Roman"/>
          <w:color w:val="000000"/>
          <w:sz w:val="28"/>
          <w:szCs w:val="28"/>
        </w:rPr>
        <w:t>Лермонтовских</w:t>
      </w:r>
      <w:proofErr w:type="spellEnd"/>
      <w:r w:rsidR="002726D2" w:rsidRPr="002726D2">
        <w:rPr>
          <w:rFonts w:ascii="Times New Roman" w:hAnsi="Times New Roman" w:cs="Times New Roman"/>
          <w:color w:val="000000"/>
          <w:sz w:val="28"/>
          <w:szCs w:val="28"/>
        </w:rPr>
        <w:t xml:space="preserve"> ворот</w:t>
      </w:r>
      <w:r w:rsidR="002726D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26D2" w:rsidRPr="002726D2">
        <w:rPr>
          <w:rFonts w:ascii="Times New Roman" w:hAnsi="Times New Roman" w:cs="Times New Roman"/>
          <w:color w:val="000000"/>
          <w:sz w:val="28"/>
          <w:szCs w:val="28"/>
        </w:rPr>
        <w:t>, проезд №</w:t>
      </w:r>
      <w:r w:rsidR="00F04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6D2" w:rsidRPr="002726D2">
        <w:rPr>
          <w:rFonts w:ascii="Times New Roman" w:hAnsi="Times New Roman" w:cs="Times New Roman"/>
          <w:color w:val="000000"/>
          <w:sz w:val="28"/>
          <w:szCs w:val="28"/>
        </w:rPr>
        <w:t>3 к Поляне песен</w:t>
      </w:r>
      <w:r w:rsidR="002726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3C42" w:rsidRDefault="00F63C42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у</w:t>
      </w:r>
      <w:r w:rsidRPr="00F63C42">
        <w:rPr>
          <w:rFonts w:ascii="Times New Roman" w:hAnsi="Times New Roman" w:cs="Times New Roman"/>
          <w:color w:val="000000"/>
          <w:sz w:val="28"/>
          <w:szCs w:val="28"/>
        </w:rPr>
        <w:t xml:space="preserve">стройство заграждений барьерного типа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63C42">
        <w:rPr>
          <w:rFonts w:ascii="Times New Roman" w:hAnsi="Times New Roman" w:cs="Times New Roman"/>
          <w:color w:val="000000"/>
          <w:sz w:val="28"/>
          <w:szCs w:val="28"/>
        </w:rPr>
        <w:t>Боллард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63C42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gramStart"/>
      <w:r w:rsidRPr="00F63C42">
        <w:rPr>
          <w:rFonts w:ascii="Times New Roman" w:hAnsi="Times New Roman" w:cs="Times New Roman"/>
          <w:color w:val="000000"/>
          <w:sz w:val="28"/>
          <w:szCs w:val="28"/>
        </w:rPr>
        <w:t>адресу :</w:t>
      </w:r>
      <w:proofErr w:type="gramEnd"/>
      <w:r w:rsidRPr="00F63C42">
        <w:rPr>
          <w:rFonts w:ascii="Times New Roman" w:hAnsi="Times New Roman" w:cs="Times New Roman"/>
          <w:color w:val="000000"/>
          <w:sz w:val="28"/>
          <w:szCs w:val="28"/>
        </w:rPr>
        <w:t xml:space="preserve"> г. Пятигорск, район санатория им. Кирова, проезд №1</w:t>
      </w:r>
      <w:r w:rsidR="00403F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6481" w:rsidRPr="002A6481" w:rsidRDefault="002726D2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 </w:t>
      </w:r>
      <w:r w:rsidRPr="002726D2">
        <w:rPr>
          <w:rFonts w:ascii="Times New Roman" w:hAnsi="Times New Roman" w:cs="Times New Roman"/>
          <w:color w:val="000000"/>
          <w:sz w:val="28"/>
          <w:szCs w:val="28"/>
        </w:rPr>
        <w:t>благоустройства сквера в районе улиц Урицкого-</w:t>
      </w:r>
      <w:proofErr w:type="spellStart"/>
      <w:r w:rsidRPr="002726D2">
        <w:rPr>
          <w:rFonts w:ascii="Times New Roman" w:hAnsi="Times New Roman" w:cs="Times New Roman"/>
          <w:color w:val="000000"/>
          <w:sz w:val="28"/>
          <w:szCs w:val="28"/>
        </w:rPr>
        <w:t>Бассейная</w:t>
      </w:r>
      <w:proofErr w:type="spellEnd"/>
      <w:r w:rsidRPr="002726D2">
        <w:rPr>
          <w:rFonts w:ascii="Times New Roman" w:hAnsi="Times New Roman" w:cs="Times New Roman"/>
          <w:color w:val="000000"/>
          <w:sz w:val="28"/>
          <w:szCs w:val="28"/>
        </w:rPr>
        <w:t xml:space="preserve"> в пос. Горячеводский города- курорта Пятигорск</w:t>
      </w:r>
      <w:r w:rsidR="00E007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6947" w:rsidRPr="00BE2B97" w:rsidRDefault="00366947" w:rsidP="00D90D1F">
      <w:pPr>
        <w:pStyle w:val="a3"/>
        <w:tabs>
          <w:tab w:val="left" w:pos="708"/>
          <w:tab w:val="left" w:pos="1215"/>
        </w:tabs>
        <w:spacing w:after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3FB0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81383A" w:rsidRPr="0081383A">
        <w:rPr>
          <w:rFonts w:ascii="Times New Roman" w:hAnsi="Times New Roman" w:cs="Times New Roman"/>
          <w:color w:val="000000"/>
          <w:sz w:val="28"/>
          <w:szCs w:val="28"/>
        </w:rPr>
        <w:t xml:space="preserve">ыполнение работ по ремонту и консервации системы </w:t>
      </w:r>
      <w:proofErr w:type="spellStart"/>
      <w:r w:rsidR="0081383A" w:rsidRPr="0081383A">
        <w:rPr>
          <w:rFonts w:ascii="Times New Roman" w:hAnsi="Times New Roman" w:cs="Times New Roman"/>
          <w:color w:val="000000"/>
          <w:sz w:val="28"/>
          <w:szCs w:val="28"/>
        </w:rPr>
        <w:t>автополива</w:t>
      </w:r>
      <w:proofErr w:type="spellEnd"/>
      <w:r w:rsidR="0081383A">
        <w:rPr>
          <w:rFonts w:ascii="Times New Roman" w:hAnsi="Times New Roman" w:cs="Times New Roman"/>
          <w:color w:val="000000"/>
          <w:sz w:val="28"/>
          <w:szCs w:val="28"/>
        </w:rPr>
        <w:t xml:space="preserve"> парка «Цветник»</w:t>
      </w:r>
      <w:r w:rsidR="006340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433E" w:rsidRDefault="00B63BE0" w:rsidP="00D90D1F">
      <w:pPr>
        <w:pStyle w:val="a3"/>
        <w:spacing w:after="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03FB0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</w:t>
      </w:r>
      <w:proofErr w:type="spellStart"/>
      <w:r w:rsidRPr="00BE2B97">
        <w:rPr>
          <w:rFonts w:ascii="Times New Roman" w:hAnsi="Times New Roman" w:cs="Times New Roman"/>
          <w:color w:val="000000"/>
          <w:sz w:val="28"/>
          <w:szCs w:val="28"/>
        </w:rPr>
        <w:t>Новопятигорского</w:t>
      </w:r>
      <w:proofErr w:type="spellEnd"/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озера, в том числе обследование дна </w:t>
      </w:r>
      <w:proofErr w:type="spellStart"/>
      <w:r w:rsidRPr="00BE2B97">
        <w:rPr>
          <w:rFonts w:ascii="Times New Roman" w:hAnsi="Times New Roman" w:cs="Times New Roman"/>
          <w:color w:val="000000"/>
          <w:sz w:val="28"/>
          <w:szCs w:val="28"/>
        </w:rPr>
        <w:t>Нов</w:t>
      </w:r>
      <w:r w:rsidR="009030C3">
        <w:rPr>
          <w:rFonts w:ascii="Times New Roman" w:hAnsi="Times New Roman" w:cs="Times New Roman"/>
          <w:color w:val="000000"/>
          <w:sz w:val="28"/>
          <w:szCs w:val="28"/>
        </w:rPr>
        <w:t>опятигорского</w:t>
      </w:r>
      <w:proofErr w:type="spellEnd"/>
      <w:r w:rsidR="009030C3">
        <w:rPr>
          <w:rFonts w:ascii="Times New Roman" w:hAnsi="Times New Roman" w:cs="Times New Roman"/>
          <w:color w:val="000000"/>
          <w:sz w:val="28"/>
          <w:szCs w:val="28"/>
        </w:rPr>
        <w:t xml:space="preserve"> озера водолазами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D35FA" w:rsidRPr="00FD35FA">
        <w:t xml:space="preserve"> </w:t>
      </w:r>
      <w:r w:rsidR="00FD35F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D35FA" w:rsidRPr="00FD35FA">
        <w:rPr>
          <w:rFonts w:ascii="Times New Roman" w:hAnsi="Times New Roman" w:cs="Times New Roman"/>
          <w:color w:val="000000"/>
          <w:sz w:val="28"/>
          <w:szCs w:val="28"/>
        </w:rPr>
        <w:t>ыполнение работ по монтажу оборудования оповещения</w:t>
      </w:r>
      <w:r w:rsidR="00FD35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спасательной охр</w:t>
      </w:r>
      <w:r w:rsidR="008A2905">
        <w:rPr>
          <w:rFonts w:ascii="Times New Roman" w:hAnsi="Times New Roman" w:cs="Times New Roman"/>
          <w:color w:val="000000"/>
          <w:sz w:val="28"/>
          <w:szCs w:val="28"/>
        </w:rPr>
        <w:t>аны в период купального сезона, очистка русел подпитывающих</w:t>
      </w:r>
      <w:r w:rsidR="00C26309">
        <w:rPr>
          <w:rFonts w:ascii="Times New Roman" w:hAnsi="Times New Roman" w:cs="Times New Roman"/>
          <w:color w:val="000000"/>
          <w:sz w:val="28"/>
          <w:szCs w:val="28"/>
        </w:rPr>
        <w:t xml:space="preserve"> каналов </w:t>
      </w:r>
      <w:proofErr w:type="spellStart"/>
      <w:r w:rsidR="00C26309">
        <w:rPr>
          <w:rFonts w:ascii="Times New Roman" w:hAnsi="Times New Roman" w:cs="Times New Roman"/>
          <w:color w:val="000000"/>
          <w:sz w:val="28"/>
          <w:szCs w:val="28"/>
        </w:rPr>
        <w:t>Новопятигорского</w:t>
      </w:r>
      <w:proofErr w:type="spellEnd"/>
      <w:r w:rsidR="00C26309">
        <w:rPr>
          <w:rFonts w:ascii="Times New Roman" w:hAnsi="Times New Roman" w:cs="Times New Roman"/>
          <w:color w:val="000000"/>
          <w:sz w:val="28"/>
          <w:szCs w:val="28"/>
        </w:rPr>
        <w:t xml:space="preserve"> озера</w:t>
      </w:r>
      <w:r w:rsidR="009030C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30C3" w:rsidRPr="009030C3">
        <w:t xml:space="preserve"> </w:t>
      </w:r>
      <w:r w:rsidR="009030C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030C3" w:rsidRPr="009030C3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лабораторных исследований, </w:t>
      </w:r>
      <w:proofErr w:type="spellStart"/>
      <w:r w:rsidR="009030C3" w:rsidRPr="009030C3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="009030C3" w:rsidRPr="009030C3">
        <w:rPr>
          <w:rFonts w:ascii="Times New Roman" w:hAnsi="Times New Roman" w:cs="Times New Roman"/>
          <w:color w:val="000000"/>
          <w:sz w:val="28"/>
          <w:szCs w:val="28"/>
        </w:rPr>
        <w:t xml:space="preserve"> - эпидемиологической экспертизы дл</w:t>
      </w:r>
      <w:r w:rsidR="009030C3">
        <w:rPr>
          <w:rFonts w:ascii="Times New Roman" w:hAnsi="Times New Roman" w:cs="Times New Roman"/>
          <w:color w:val="000000"/>
          <w:sz w:val="28"/>
          <w:szCs w:val="28"/>
        </w:rPr>
        <w:t>я использования водного объекта</w:t>
      </w:r>
      <w:r w:rsidR="00C263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6309" w:rsidRDefault="00B37A1F" w:rsidP="00D90D1F">
      <w:pPr>
        <w:pStyle w:val="a3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274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2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309" w:rsidRPr="00C26309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содержанию озера </w:t>
      </w:r>
      <w:r w:rsidR="00C26309">
        <w:rPr>
          <w:rFonts w:ascii="Times New Roman" w:hAnsi="Times New Roman" w:cs="Times New Roman"/>
          <w:color w:val="000000"/>
          <w:sz w:val="28"/>
          <w:szCs w:val="28"/>
        </w:rPr>
        <w:t>«Провал»;</w:t>
      </w:r>
    </w:p>
    <w:p w:rsidR="00C26309" w:rsidRDefault="00B37A1F" w:rsidP="00D90D1F">
      <w:pPr>
        <w:pStyle w:val="a3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274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3BE0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4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504B5" w:rsidRPr="001504B5">
        <w:rPr>
          <w:rFonts w:ascii="Times New Roman" w:hAnsi="Times New Roman" w:cs="Times New Roman"/>
          <w:color w:val="000000"/>
          <w:sz w:val="28"/>
          <w:szCs w:val="28"/>
        </w:rPr>
        <w:t>ыполнение работ по содержанию и обслуживанию ливневых канализаций</w:t>
      </w:r>
      <w:r w:rsidR="00D437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29A4" w:rsidRDefault="00C26309" w:rsidP="00D90D1F">
      <w:pPr>
        <w:pStyle w:val="a3"/>
        <w:spacing w:after="6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C26309">
        <w:rPr>
          <w:rFonts w:ascii="Times New Roman" w:hAnsi="Times New Roman" w:cs="Times New Roman"/>
          <w:color w:val="000000"/>
          <w:sz w:val="28"/>
          <w:szCs w:val="28"/>
        </w:rPr>
        <w:t>одержание, ремонт и реконс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26309">
        <w:rPr>
          <w:rFonts w:ascii="Times New Roman" w:hAnsi="Times New Roman" w:cs="Times New Roman"/>
          <w:color w:val="000000"/>
          <w:sz w:val="28"/>
          <w:szCs w:val="28"/>
        </w:rPr>
        <w:t>рукция фонтанов</w:t>
      </w:r>
      <w:r w:rsidR="002F29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61DB" w:rsidRDefault="006D61DB" w:rsidP="00D90D1F">
      <w:pPr>
        <w:pStyle w:val="a3"/>
        <w:spacing w:after="6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выполнение работ</w:t>
      </w:r>
      <w:r w:rsidRPr="006D61DB">
        <w:rPr>
          <w:rFonts w:ascii="Times New Roman" w:hAnsi="Times New Roman" w:cs="Times New Roman"/>
          <w:color w:val="000000"/>
          <w:sz w:val="28"/>
          <w:szCs w:val="28"/>
        </w:rPr>
        <w:t xml:space="preserve"> ремонту стены чаши фонтана по ул. Фучика в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1DB">
        <w:rPr>
          <w:rFonts w:ascii="Times New Roman" w:hAnsi="Times New Roman" w:cs="Times New Roman"/>
          <w:color w:val="000000"/>
          <w:sz w:val="28"/>
          <w:szCs w:val="28"/>
        </w:rPr>
        <w:t>Пятигорске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6E1F" w:rsidRDefault="002F29A4" w:rsidP="00D90D1F">
      <w:pPr>
        <w:pStyle w:val="a3"/>
        <w:spacing w:after="6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3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 цены на оказание услуг в области сметного нормирования и ценообразования</w:t>
      </w:r>
      <w:r w:rsidR="0052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строительстве в части проверки сметной документации по объекту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«Содержание </w:t>
      </w:r>
      <w:r w:rsidR="00523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курортной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6F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7A92" w:rsidRDefault="00E86E1F" w:rsidP="00D90D1F">
      <w:pPr>
        <w:pStyle w:val="a3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C83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63F">
        <w:rPr>
          <w:rFonts w:ascii="Times New Roman" w:hAnsi="Times New Roman" w:cs="Times New Roman"/>
          <w:color w:val="000000"/>
          <w:sz w:val="28"/>
          <w:szCs w:val="28"/>
        </w:rPr>
        <w:t xml:space="preserve">выполнены </w:t>
      </w:r>
      <w:r w:rsidR="00DF7A92">
        <w:rPr>
          <w:rFonts w:ascii="Times New Roman" w:hAnsi="Times New Roman" w:cs="Times New Roman"/>
          <w:color w:val="000000"/>
          <w:sz w:val="28"/>
          <w:szCs w:val="28"/>
        </w:rPr>
        <w:t>работы по благоустройству следующих объектов:</w:t>
      </w:r>
    </w:p>
    <w:p w:rsidR="00E86E1F" w:rsidRDefault="00DF7A92" w:rsidP="00D90D1F">
      <w:pPr>
        <w:pStyle w:val="a3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у</w:t>
      </w:r>
      <w:r w:rsidRPr="00DF7A92">
        <w:rPr>
          <w:rFonts w:ascii="Times New Roman" w:hAnsi="Times New Roman" w:cs="Times New Roman"/>
          <w:color w:val="000000"/>
          <w:sz w:val="28"/>
          <w:szCs w:val="28"/>
        </w:rPr>
        <w:t>стройство спортивной площадки по ул. Захарова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F7A92">
        <w:rPr>
          <w:rFonts w:ascii="Times New Roman" w:hAnsi="Times New Roman" w:cs="Times New Roman"/>
          <w:color w:val="000000"/>
          <w:sz w:val="28"/>
          <w:szCs w:val="28"/>
        </w:rPr>
        <w:t xml:space="preserve">устройство спортивной площадки по ул. </w:t>
      </w:r>
      <w:proofErr w:type="spellStart"/>
      <w:r w:rsidRPr="00DF7A92">
        <w:rPr>
          <w:rFonts w:ascii="Times New Roman" w:hAnsi="Times New Roman" w:cs="Times New Roman"/>
          <w:color w:val="000000"/>
          <w:sz w:val="28"/>
          <w:szCs w:val="28"/>
        </w:rPr>
        <w:t>Водопадских</w:t>
      </w:r>
      <w:proofErr w:type="spellEnd"/>
      <w:r w:rsidRPr="00DF7A92">
        <w:rPr>
          <w:rFonts w:ascii="Times New Roman" w:hAnsi="Times New Roman" w:cs="Times New Roman"/>
          <w:color w:val="000000"/>
          <w:sz w:val="28"/>
          <w:szCs w:val="28"/>
        </w:rPr>
        <w:t xml:space="preserve"> коммунаров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F7A92">
        <w:rPr>
          <w:rFonts w:ascii="Times New Roman" w:hAnsi="Times New Roman" w:cs="Times New Roman"/>
          <w:color w:val="000000"/>
          <w:sz w:val="28"/>
          <w:szCs w:val="28"/>
        </w:rPr>
        <w:t>устройство спортивной площадки по ул. Петра 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F7A92">
        <w:rPr>
          <w:rFonts w:ascii="Times New Roman" w:hAnsi="Times New Roman" w:cs="Times New Roman"/>
          <w:color w:val="000000"/>
          <w:sz w:val="28"/>
          <w:szCs w:val="28"/>
        </w:rPr>
        <w:t>устройство спортивной площадки по ул. Калинина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F7A92">
        <w:rPr>
          <w:rFonts w:ascii="Times New Roman" w:hAnsi="Times New Roman" w:cs="Times New Roman"/>
          <w:color w:val="000000"/>
          <w:sz w:val="28"/>
          <w:szCs w:val="28"/>
        </w:rPr>
        <w:t xml:space="preserve">устройство детской площадки по ул. </w:t>
      </w:r>
      <w:proofErr w:type="spellStart"/>
      <w:r w:rsidRPr="00DF7A92">
        <w:rPr>
          <w:rFonts w:ascii="Times New Roman" w:hAnsi="Times New Roman" w:cs="Times New Roman"/>
          <w:color w:val="000000"/>
          <w:sz w:val="28"/>
          <w:szCs w:val="28"/>
        </w:rPr>
        <w:t>Горячеводской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7A92" w:rsidRPr="00DF7A92" w:rsidRDefault="00DF7A92" w:rsidP="00D90D1F">
      <w:pPr>
        <w:pStyle w:val="a3"/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</w:t>
      </w:r>
      <w:r w:rsidRPr="00DF7A92">
        <w:rPr>
          <w:rFonts w:ascii="Times New Roman" w:hAnsi="Times New Roman" w:cs="Times New Roman"/>
          <w:color w:val="000000"/>
          <w:sz w:val="28"/>
          <w:szCs w:val="28"/>
        </w:rPr>
        <w:t>роведение экспертизы смет</w:t>
      </w:r>
      <w:r w:rsidR="0007313B">
        <w:rPr>
          <w:rFonts w:ascii="Times New Roman" w:hAnsi="Times New Roman" w:cs="Times New Roman"/>
          <w:color w:val="000000"/>
          <w:sz w:val="28"/>
          <w:szCs w:val="28"/>
        </w:rPr>
        <w:t>, а также в</w:t>
      </w:r>
      <w:r w:rsidR="0007313B" w:rsidRPr="0007313B">
        <w:rPr>
          <w:rFonts w:ascii="Times New Roman" w:hAnsi="Times New Roman" w:cs="Times New Roman"/>
          <w:color w:val="000000"/>
          <w:sz w:val="28"/>
          <w:szCs w:val="28"/>
        </w:rPr>
        <w:t>ыполнение работ по благоустройству сквера</w:t>
      </w:r>
      <w:r w:rsidRPr="00DF7A92">
        <w:rPr>
          <w:rFonts w:ascii="Times New Roman" w:hAnsi="Times New Roman" w:cs="Times New Roman"/>
          <w:color w:val="000000"/>
          <w:sz w:val="28"/>
          <w:szCs w:val="28"/>
        </w:rPr>
        <w:t xml:space="preserve"> по объекту </w:t>
      </w:r>
      <w:r w:rsidR="001C355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F7A92">
        <w:rPr>
          <w:rFonts w:ascii="Times New Roman" w:hAnsi="Times New Roman" w:cs="Times New Roman"/>
          <w:color w:val="000000"/>
          <w:sz w:val="28"/>
          <w:szCs w:val="28"/>
        </w:rPr>
        <w:t>Благоустройство сквера в районе улиц Урицкого-</w:t>
      </w:r>
      <w:proofErr w:type="spellStart"/>
      <w:r w:rsidRPr="00DF7A92">
        <w:rPr>
          <w:rFonts w:ascii="Times New Roman" w:hAnsi="Times New Roman" w:cs="Times New Roman"/>
          <w:color w:val="000000"/>
          <w:sz w:val="28"/>
          <w:szCs w:val="28"/>
        </w:rPr>
        <w:t>Бассейная</w:t>
      </w:r>
      <w:proofErr w:type="spellEnd"/>
      <w:r w:rsidRPr="00DF7A92">
        <w:rPr>
          <w:rFonts w:ascii="Times New Roman" w:hAnsi="Times New Roman" w:cs="Times New Roman"/>
          <w:color w:val="000000"/>
          <w:sz w:val="28"/>
          <w:szCs w:val="28"/>
        </w:rPr>
        <w:t xml:space="preserve"> в пос. Горячеводский</w:t>
      </w:r>
      <w:r w:rsidR="001C355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731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6E1F" w:rsidRDefault="00E86E1F" w:rsidP="00D90D1F">
      <w:pPr>
        <w:pStyle w:val="a3"/>
        <w:spacing w:after="6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45E20" w:rsidRPr="00645E20">
        <w:rPr>
          <w:rFonts w:ascii="Times New Roman" w:hAnsi="Times New Roman" w:cs="Times New Roman"/>
          <w:color w:val="000000"/>
          <w:sz w:val="28"/>
          <w:szCs w:val="28"/>
        </w:rPr>
        <w:t>выполнение работ по капитальному ремонту Мемориала «Победа»;</w:t>
      </w:r>
    </w:p>
    <w:p w:rsidR="00D90D1F" w:rsidRDefault="00645E20" w:rsidP="00D90D1F">
      <w:pPr>
        <w:pStyle w:val="a3"/>
        <w:spacing w:after="6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</w:t>
      </w:r>
      <w:r w:rsidRPr="00645E20">
        <w:rPr>
          <w:rFonts w:ascii="Times New Roman" w:hAnsi="Times New Roman" w:cs="Times New Roman"/>
          <w:color w:val="000000"/>
          <w:sz w:val="28"/>
          <w:szCs w:val="28"/>
        </w:rPr>
        <w:t xml:space="preserve">лагоустройство территории сквера по ул. Сельской, д. 38а в </w:t>
      </w:r>
      <w:proofErr w:type="spellStart"/>
      <w:r w:rsidRPr="00645E20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Pr="00645E20">
        <w:rPr>
          <w:rFonts w:ascii="Times New Roman" w:hAnsi="Times New Roman" w:cs="Times New Roman"/>
          <w:color w:val="000000"/>
          <w:sz w:val="28"/>
          <w:szCs w:val="28"/>
        </w:rPr>
        <w:t>. «Бештау-</w:t>
      </w:r>
      <w:proofErr w:type="spellStart"/>
      <w:r w:rsidRPr="00645E20">
        <w:rPr>
          <w:rFonts w:ascii="Times New Roman" w:hAnsi="Times New Roman" w:cs="Times New Roman"/>
          <w:color w:val="000000"/>
          <w:sz w:val="28"/>
          <w:szCs w:val="28"/>
        </w:rPr>
        <w:t>Горапост</w:t>
      </w:r>
      <w:proofErr w:type="spellEnd"/>
      <w:r w:rsidRPr="00645E2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30F0" w:rsidRDefault="00645E20" w:rsidP="00D90D1F">
      <w:pPr>
        <w:pStyle w:val="a3"/>
        <w:spacing w:after="6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</w:t>
      </w:r>
      <w:r w:rsidRPr="00645E20">
        <w:rPr>
          <w:rFonts w:ascii="Times New Roman" w:hAnsi="Times New Roman" w:cs="Times New Roman"/>
          <w:color w:val="000000"/>
          <w:sz w:val="28"/>
          <w:szCs w:val="28"/>
        </w:rPr>
        <w:t>лагоустройство территории сквера музыкальной школы № 2 по ул. Сельской, д.40</w:t>
      </w:r>
      <w:r w:rsidR="007939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3998" w:rsidRDefault="00793998" w:rsidP="00D90D1F">
      <w:pPr>
        <w:pStyle w:val="a3"/>
        <w:spacing w:after="6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793998">
        <w:rPr>
          <w:rFonts w:ascii="Times New Roman" w:hAnsi="Times New Roman" w:cs="Times New Roman"/>
          <w:color w:val="000000"/>
          <w:sz w:val="28"/>
          <w:szCs w:val="28"/>
        </w:rPr>
        <w:t>стройство спортивной площадки по ул. Чехова в пос. Горячеводском</w:t>
      </w:r>
      <w:r w:rsidR="000878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789A" w:rsidRDefault="0008789A" w:rsidP="00D90D1F">
      <w:pPr>
        <w:pStyle w:val="a3"/>
        <w:spacing w:after="6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</w:t>
      </w:r>
      <w:r w:rsidRPr="0008789A">
        <w:rPr>
          <w:rFonts w:ascii="Times New Roman" w:hAnsi="Times New Roman" w:cs="Times New Roman"/>
          <w:color w:val="000000"/>
          <w:sz w:val="28"/>
          <w:szCs w:val="28"/>
        </w:rPr>
        <w:t>лагоустройство спортивного поля по ул. Георгиевская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789A" w:rsidRDefault="0008789A" w:rsidP="00D90D1F">
      <w:pPr>
        <w:pStyle w:val="a3"/>
        <w:spacing w:after="6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341A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341A4" w:rsidRPr="007341A4">
        <w:rPr>
          <w:rFonts w:ascii="Times New Roman" w:hAnsi="Times New Roman" w:cs="Times New Roman"/>
          <w:color w:val="000000"/>
          <w:sz w:val="28"/>
          <w:szCs w:val="28"/>
        </w:rPr>
        <w:t>лагоустройство детской площадки по просп. Калинина, 19</w:t>
      </w:r>
      <w:r w:rsidR="007341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41A4" w:rsidRDefault="007341A4" w:rsidP="00D90D1F">
      <w:pPr>
        <w:pStyle w:val="a3"/>
        <w:spacing w:after="6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</w:t>
      </w:r>
      <w:r w:rsidRPr="007341A4">
        <w:rPr>
          <w:rFonts w:ascii="Times New Roman" w:hAnsi="Times New Roman" w:cs="Times New Roman"/>
          <w:color w:val="000000"/>
          <w:sz w:val="28"/>
          <w:szCs w:val="28"/>
        </w:rPr>
        <w:t>лагоустройство детской площадки по ул. Чехова в пос. Горячеводском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580A" w:rsidRDefault="007341A4" w:rsidP="00755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</w:t>
      </w:r>
      <w:r w:rsidR="00F05B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341A4">
        <w:t xml:space="preserve"> </w:t>
      </w:r>
      <w:r w:rsidRPr="007341A4">
        <w:rPr>
          <w:rFonts w:ascii="Times New Roman" w:hAnsi="Times New Roman" w:cs="Times New Roman"/>
          <w:color w:val="000000"/>
          <w:sz w:val="28"/>
          <w:szCs w:val="28"/>
        </w:rPr>
        <w:t xml:space="preserve">«Реконструкция и строительство ливневой канализации в г. Пятигорске Ставропольского края. Ливневой коллектор К-2 </w:t>
      </w:r>
      <w:r w:rsidRPr="007341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Огородная»</w:t>
      </w:r>
      <w:r w:rsidR="00755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80A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кассовое исполнение составило </w:t>
      </w:r>
      <w:r w:rsidR="0075580A">
        <w:rPr>
          <w:rFonts w:ascii="Times New Roman" w:hAnsi="Times New Roman" w:cs="Times New Roman"/>
          <w:color w:val="000000"/>
          <w:sz w:val="28"/>
          <w:szCs w:val="28"/>
        </w:rPr>
        <w:t>88 789,3</w:t>
      </w:r>
      <w:r w:rsidR="0017319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5580A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что составляет </w:t>
      </w:r>
      <w:r w:rsidR="0075580A">
        <w:rPr>
          <w:rFonts w:ascii="Times New Roman" w:hAnsi="Times New Roman" w:cs="Times New Roman"/>
          <w:color w:val="000000"/>
          <w:sz w:val="28"/>
          <w:szCs w:val="28"/>
        </w:rPr>
        <w:t xml:space="preserve">93,53 </w:t>
      </w:r>
      <w:r w:rsidR="0075580A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% от уточненного годового плана </w:t>
      </w:r>
      <w:r w:rsidR="0075580A">
        <w:rPr>
          <w:rFonts w:ascii="Times New Roman" w:hAnsi="Times New Roman" w:cs="Times New Roman"/>
          <w:color w:val="000000"/>
          <w:sz w:val="28"/>
          <w:szCs w:val="28"/>
        </w:rPr>
        <w:t>94 925,5</w:t>
      </w:r>
      <w:r w:rsidR="001731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5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80A" w:rsidRPr="00BE2B97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755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80A" w:rsidRPr="00BE2B97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E501B4" w:rsidRDefault="00E501B4" w:rsidP="007341A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выполнены следующие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0632" w:rsidRDefault="004B42C6" w:rsidP="007341A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D047E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 муниципальный контракт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9712A" w:rsidRPr="00A9712A">
        <w:rPr>
          <w:rFonts w:ascii="Times New Roman" w:hAnsi="Times New Roman" w:cs="Times New Roman"/>
          <w:color w:val="000000"/>
          <w:sz w:val="28"/>
          <w:szCs w:val="28"/>
        </w:rPr>
        <w:t>ыполнение работ по реконструкции и строительству ливневой канализации в г. Пятигорске Ставропольского края. Ливневой коллектор-2 Огородная</w:t>
      </w:r>
      <w:r w:rsidR="00C47B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117" w:rsidRDefault="00DE6117" w:rsidP="007341A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408C" w:rsidRDefault="00C47BA1" w:rsidP="00EB4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>По основному мероприятию</w:t>
      </w:r>
      <w:r w:rsidR="006B25C6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12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6128">
        <w:rPr>
          <w:rFonts w:ascii="Times New Roman" w:hAnsi="Times New Roman" w:cs="Times New Roman"/>
          <w:sz w:val="28"/>
          <w:szCs w:val="28"/>
        </w:rPr>
        <w:t xml:space="preserve">Строительство внутриплощадочных инженерных сетей к 286 участкам, </w:t>
      </w:r>
      <w:proofErr w:type="gramStart"/>
      <w:r w:rsidR="004F6B68">
        <w:rPr>
          <w:rFonts w:ascii="Times New Roman" w:hAnsi="Times New Roman" w:cs="Times New Roman"/>
          <w:sz w:val="28"/>
          <w:szCs w:val="28"/>
        </w:rPr>
        <w:t>п</w:t>
      </w:r>
      <w:r w:rsidR="00AE0D63">
        <w:rPr>
          <w:rFonts w:ascii="Times New Roman" w:hAnsi="Times New Roman" w:cs="Times New Roman"/>
          <w:sz w:val="28"/>
          <w:szCs w:val="28"/>
        </w:rPr>
        <w:t>редоставленным гражданам</w:t>
      </w:r>
      <w:proofErr w:type="gramEnd"/>
      <w:r w:rsidR="00326128">
        <w:rPr>
          <w:rFonts w:ascii="Times New Roman" w:hAnsi="Times New Roman" w:cs="Times New Roman"/>
          <w:sz w:val="28"/>
          <w:szCs w:val="28"/>
        </w:rPr>
        <w:t xml:space="preserve"> имеющим трех и более детей, для индивидуального жилищного строительства в пос. </w:t>
      </w:r>
      <w:proofErr w:type="spellStart"/>
      <w:r w:rsidR="00326128">
        <w:rPr>
          <w:rFonts w:ascii="Times New Roman" w:hAnsi="Times New Roman" w:cs="Times New Roman"/>
          <w:sz w:val="28"/>
          <w:szCs w:val="28"/>
        </w:rPr>
        <w:t>Золотушка</w:t>
      </w:r>
      <w:proofErr w:type="spellEnd"/>
      <w:r w:rsidR="00326128">
        <w:rPr>
          <w:rFonts w:ascii="Times New Roman" w:hAnsi="Times New Roman" w:cs="Times New Roman"/>
          <w:sz w:val="28"/>
          <w:szCs w:val="28"/>
        </w:rPr>
        <w:t>»</w:t>
      </w:r>
      <w:r w:rsidR="00EB408C" w:rsidRPr="00EB4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08C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кассовое исполнение составило </w:t>
      </w:r>
      <w:r w:rsidR="00EB408C">
        <w:rPr>
          <w:rFonts w:ascii="Times New Roman" w:hAnsi="Times New Roman" w:cs="Times New Roman"/>
          <w:color w:val="000000"/>
          <w:sz w:val="28"/>
          <w:szCs w:val="28"/>
        </w:rPr>
        <w:t>5 000,00</w:t>
      </w:r>
      <w:r w:rsidR="00EB408C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что составляет </w:t>
      </w:r>
      <w:r w:rsidR="00EB408C">
        <w:rPr>
          <w:rFonts w:ascii="Times New Roman" w:hAnsi="Times New Roman" w:cs="Times New Roman"/>
          <w:color w:val="000000"/>
          <w:sz w:val="28"/>
          <w:szCs w:val="28"/>
        </w:rPr>
        <w:t xml:space="preserve">100 </w:t>
      </w:r>
      <w:r w:rsidR="00EB408C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% от уточненного годового плана </w:t>
      </w:r>
      <w:r w:rsidR="00EB408C">
        <w:rPr>
          <w:rFonts w:ascii="Times New Roman" w:hAnsi="Times New Roman" w:cs="Times New Roman"/>
          <w:color w:val="000000"/>
          <w:sz w:val="28"/>
          <w:szCs w:val="28"/>
        </w:rPr>
        <w:t xml:space="preserve">5 000,00 </w:t>
      </w:r>
      <w:r w:rsidR="00EB408C" w:rsidRPr="00BE2B97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EB4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08C" w:rsidRPr="00BE2B97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DE6117" w:rsidRDefault="00EB408C" w:rsidP="00EB4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B408C" w:rsidRDefault="00EB408C" w:rsidP="00DE61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</w:t>
      </w:r>
      <w:r w:rsidR="006B25C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выполнены следующие мероприятия</w:t>
      </w:r>
      <w:r w:rsidR="006B25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47BA1" w:rsidRPr="00E84851" w:rsidRDefault="006B25C6" w:rsidP="00F35C6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6B25C6">
        <w:rPr>
          <w:rFonts w:ascii="Times New Roman" w:hAnsi="Times New Roman" w:cs="Times New Roman"/>
          <w:sz w:val="28"/>
          <w:szCs w:val="28"/>
        </w:rPr>
        <w:t>слуги по осуществлени</w:t>
      </w:r>
      <w:r>
        <w:rPr>
          <w:rFonts w:ascii="Times New Roman" w:hAnsi="Times New Roman" w:cs="Times New Roman"/>
          <w:sz w:val="28"/>
          <w:szCs w:val="28"/>
        </w:rPr>
        <w:t>ю технологического присоединения</w:t>
      </w:r>
      <w:r w:rsidRPr="006B2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5C6">
        <w:rPr>
          <w:rFonts w:ascii="Times New Roman" w:hAnsi="Times New Roman" w:cs="Times New Roman"/>
          <w:sz w:val="28"/>
          <w:szCs w:val="28"/>
        </w:rPr>
        <w:t>энергопринимащи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объекта: «</w:t>
      </w:r>
      <w:r w:rsidRPr="006B25C6">
        <w:rPr>
          <w:rFonts w:ascii="Times New Roman" w:hAnsi="Times New Roman" w:cs="Times New Roman"/>
          <w:sz w:val="28"/>
          <w:szCs w:val="28"/>
        </w:rPr>
        <w:t>Строительство внутриплощадочных инженерных сетей: к 286 земельным участкам, предоставленным гражданам, имеющим трех и более детей, для индивидуального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в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90187">
        <w:rPr>
          <w:rFonts w:ascii="Times New Roman" w:hAnsi="Times New Roman" w:cs="Times New Roman"/>
          <w:sz w:val="28"/>
          <w:szCs w:val="28"/>
        </w:rPr>
        <w:t>.</w:t>
      </w:r>
    </w:p>
    <w:p w:rsidR="00C833F2" w:rsidRPr="00BE2B97" w:rsidRDefault="00BE2B97" w:rsidP="00F35C6C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5D">
        <w:rPr>
          <w:rFonts w:ascii="Times New Roman" w:eastAsia="Calibri" w:hAnsi="Times New Roman" w:cs="Times New Roman"/>
          <w:sz w:val="28"/>
          <w:szCs w:val="28"/>
        </w:rPr>
        <w:tab/>
      </w:r>
      <w:r w:rsidR="00C833F2" w:rsidRPr="009C345D">
        <w:rPr>
          <w:rFonts w:ascii="Times New Roman" w:eastAsia="Calibri" w:hAnsi="Times New Roman" w:cs="Times New Roman"/>
          <w:sz w:val="28"/>
          <w:szCs w:val="28"/>
        </w:rPr>
        <w:t>Достигнуты следующие</w:t>
      </w:r>
      <w:r w:rsidR="00C833F2" w:rsidRPr="00BE2B97">
        <w:rPr>
          <w:rFonts w:ascii="Times New Roman" w:eastAsia="Calibri" w:hAnsi="Times New Roman" w:cs="Times New Roman"/>
          <w:sz w:val="28"/>
          <w:szCs w:val="28"/>
        </w:rPr>
        <w:t xml:space="preserve"> знач</w:t>
      </w:r>
      <w:r w:rsidR="00A06A1B">
        <w:rPr>
          <w:rFonts w:ascii="Times New Roman" w:eastAsia="Calibri" w:hAnsi="Times New Roman" w:cs="Times New Roman"/>
          <w:sz w:val="28"/>
          <w:szCs w:val="28"/>
        </w:rPr>
        <w:t>ения показателя Подпрограммы 2</w:t>
      </w:r>
      <w:r w:rsidR="00C833F2" w:rsidRPr="00BE2B9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613D" w:rsidRDefault="00BE2B97" w:rsidP="00F35C6C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76B76"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="00C833F2" w:rsidRPr="00BE2B97">
        <w:rPr>
          <w:rFonts w:ascii="Times New Roman" w:eastAsia="Calibri" w:hAnsi="Times New Roman" w:cs="Times New Roman"/>
          <w:sz w:val="28"/>
          <w:szCs w:val="28"/>
          <w:lang w:eastAsia="ru-RU"/>
        </w:rPr>
        <w:t>ыполнение работ по благоустройству территории города-курорта Пятигорска в соответствии с заключенными муниципальными контрактами 100%, что соответс</w:t>
      </w:r>
      <w:r w:rsidR="00D76B76">
        <w:rPr>
          <w:rFonts w:ascii="Times New Roman" w:eastAsia="Calibri" w:hAnsi="Times New Roman" w:cs="Times New Roman"/>
          <w:sz w:val="28"/>
          <w:szCs w:val="28"/>
          <w:lang w:eastAsia="ru-RU"/>
        </w:rPr>
        <w:t>твует запланированному значению;</w:t>
      </w:r>
    </w:p>
    <w:p w:rsidR="00D76B76" w:rsidRDefault="00D76B76" w:rsidP="00F35C6C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д</w:t>
      </w:r>
      <w:r w:rsidRPr="00D76B76">
        <w:rPr>
          <w:rFonts w:ascii="Times New Roman" w:eastAsia="Calibri" w:hAnsi="Times New Roman" w:cs="Times New Roman"/>
          <w:sz w:val="28"/>
          <w:szCs w:val="28"/>
          <w:lang w:eastAsia="ru-RU"/>
        </w:rPr>
        <w:t>оля благоустроенных общественных территорий в общем числе общественных территорий, прошедших конкурсный отбор</w:t>
      </w:r>
      <w:r w:rsidR="00F01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51EB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F01F1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3D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</w:t>
      </w:r>
      <w:r w:rsidRPr="00BE2B97">
        <w:rPr>
          <w:rFonts w:ascii="Times New Roman" w:eastAsia="Calibri" w:hAnsi="Times New Roman" w:cs="Times New Roman"/>
          <w:sz w:val="28"/>
          <w:szCs w:val="28"/>
          <w:lang w:eastAsia="ru-RU"/>
        </w:rPr>
        <w:t>что соответс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твует запланированному значению;</w:t>
      </w:r>
    </w:p>
    <w:p w:rsidR="00D76B76" w:rsidRDefault="00D76B76" w:rsidP="00F35C6C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с</w:t>
      </w:r>
      <w:r w:rsidRPr="00D76B76">
        <w:rPr>
          <w:rFonts w:ascii="Times New Roman" w:eastAsia="Calibri" w:hAnsi="Times New Roman" w:cs="Times New Roman"/>
          <w:sz w:val="28"/>
          <w:szCs w:val="28"/>
          <w:lang w:eastAsia="ru-RU"/>
        </w:rPr>
        <w:t>окращение потребности строительства ливневых коллекторов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</w:t>
      </w:r>
      <w:r w:rsidR="003D5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%,</w:t>
      </w:r>
      <w:r w:rsidRPr="00D76B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2B97">
        <w:rPr>
          <w:rFonts w:ascii="Times New Roman" w:eastAsia="Calibri" w:hAnsi="Times New Roman" w:cs="Times New Roman"/>
          <w:sz w:val="28"/>
          <w:szCs w:val="28"/>
          <w:lang w:eastAsia="ru-RU"/>
        </w:rPr>
        <w:t>что соответс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твует запланированному значению</w:t>
      </w:r>
      <w:r w:rsidR="00F01F1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14C8C" w:rsidRDefault="00314C8C" w:rsidP="00F35C6C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к</w:t>
      </w:r>
      <w:r w:rsidRPr="00314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оличество трансформаторных подстанций, построенных в пос. </w:t>
      </w:r>
      <w:proofErr w:type="spellStart"/>
      <w:r w:rsidRPr="00314C8C">
        <w:rPr>
          <w:rFonts w:ascii="Times New Roman" w:eastAsia="Calibri" w:hAnsi="Times New Roman" w:cs="Times New Roman"/>
          <w:sz w:val="28"/>
          <w:szCs w:val="28"/>
          <w:lang w:eastAsia="ru-RU"/>
        </w:rPr>
        <w:t>Золотушка</w:t>
      </w:r>
      <w:proofErr w:type="spellEnd"/>
      <w:r w:rsidRPr="00314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обеспечения земельных участков, предоставляемых гражданам, имеющим трех и более детей, объектами инженерной инфраструктуры</w:t>
      </w:r>
      <w:r w:rsidR="00A639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ед.,</w:t>
      </w:r>
      <w:r w:rsidRPr="00314C8C">
        <w:t xml:space="preserve"> </w:t>
      </w:r>
      <w:r w:rsidRPr="00314C8C">
        <w:rPr>
          <w:rFonts w:ascii="Times New Roman" w:eastAsia="Calibri" w:hAnsi="Times New Roman" w:cs="Times New Roman"/>
          <w:sz w:val="28"/>
          <w:szCs w:val="28"/>
          <w:lang w:eastAsia="ru-RU"/>
        </w:rPr>
        <w:t>что соответствует запланированному значению;</w:t>
      </w:r>
    </w:p>
    <w:p w:rsidR="00F01F18" w:rsidRDefault="00F01F18" w:rsidP="003118F4">
      <w:pPr>
        <w:pStyle w:val="a3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п</w:t>
      </w:r>
      <w:r w:rsidRPr="00F01F18">
        <w:rPr>
          <w:rFonts w:ascii="Times New Roman" w:eastAsia="Calibri" w:hAnsi="Times New Roman" w:cs="Times New Roman"/>
          <w:sz w:val="28"/>
          <w:szCs w:val="28"/>
          <w:lang w:eastAsia="ru-RU"/>
        </w:rPr>
        <w:t>роведение мероприятия по информированию населения о реформе жилищно-коммунального хозяйства в городе-курорте Пятигорск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3118F4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ед., </w:t>
      </w:r>
      <w:r w:rsidR="003118F4" w:rsidRPr="003118F4">
        <w:rPr>
          <w:rFonts w:ascii="Times New Roman" w:eastAsia="Calibri" w:hAnsi="Times New Roman" w:cs="Times New Roman"/>
          <w:sz w:val="28"/>
          <w:szCs w:val="28"/>
          <w:lang w:eastAsia="ru-RU"/>
        </w:rPr>
        <w:t>что соответствует запланированному значению</w:t>
      </w:r>
      <w:r w:rsidR="003D58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11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18F4" w:rsidRPr="003118F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оказания правовой помощи</w:t>
      </w:r>
      <w:r w:rsidR="00376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физическим и</w:t>
      </w:r>
      <w:r w:rsidR="003118F4" w:rsidRPr="00311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юридическим лицам, осуществляющим управление многокв</w:t>
      </w:r>
      <w:r w:rsidR="003118F4">
        <w:rPr>
          <w:rFonts w:ascii="Times New Roman" w:eastAsia="Calibri" w:hAnsi="Times New Roman" w:cs="Times New Roman"/>
          <w:sz w:val="28"/>
          <w:szCs w:val="28"/>
          <w:lang w:eastAsia="ru-RU"/>
        </w:rPr>
        <w:t>артирными домами, в том числе и</w:t>
      </w:r>
      <w:r w:rsidR="003118F4" w:rsidRPr="00311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ТСЖ, ТСН, ЖСК, ЖК в администрации г.</w:t>
      </w:r>
      <w:r w:rsidR="00FE4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18F4" w:rsidRPr="003118F4">
        <w:rPr>
          <w:rFonts w:ascii="Times New Roman" w:eastAsia="Calibri" w:hAnsi="Times New Roman" w:cs="Times New Roman"/>
          <w:sz w:val="28"/>
          <w:szCs w:val="28"/>
          <w:lang w:eastAsia="ru-RU"/>
        </w:rPr>
        <w:t>Пятигор</w:t>
      </w:r>
      <w:r w:rsidR="003118F4" w:rsidRPr="003118F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ска </w:t>
      </w:r>
      <w:r w:rsidR="003761CF" w:rsidRPr="003118F4">
        <w:rPr>
          <w:rFonts w:ascii="Times New Roman" w:eastAsia="Calibri" w:hAnsi="Times New Roman" w:cs="Times New Roman"/>
          <w:sz w:val="28"/>
          <w:szCs w:val="28"/>
          <w:lang w:eastAsia="ru-RU"/>
        </w:rPr>
        <w:t>функционирует «</w:t>
      </w:r>
      <w:r w:rsidR="003118F4" w:rsidRPr="003118F4">
        <w:rPr>
          <w:rFonts w:ascii="Times New Roman" w:eastAsia="Calibri" w:hAnsi="Times New Roman" w:cs="Times New Roman"/>
          <w:sz w:val="28"/>
          <w:szCs w:val="28"/>
          <w:lang w:eastAsia="ru-RU"/>
        </w:rPr>
        <w:t>Центр поддержк</w:t>
      </w:r>
      <w:r w:rsidR="00311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собственников» (далее-Центр). </w:t>
      </w:r>
      <w:r w:rsidR="003118F4" w:rsidRPr="003118F4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Специалистами Центра ведется информационно-разъяснительная работа, а также консультационная поддержка граждан и юридических лиц по вопросам в сфере жилищно-коммунального хозяйства, направленная на повышение правовой грамотности собственников пом</w:t>
      </w:r>
      <w:r w:rsidR="003118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ещений в многоквартирных домах. </w:t>
      </w:r>
      <w:r w:rsidR="003118F4" w:rsidRPr="003118F4">
        <w:rPr>
          <w:rFonts w:ascii="Times New Roman" w:eastAsia="Calibri" w:hAnsi="Times New Roman" w:cs="Times New Roman"/>
          <w:sz w:val="28"/>
          <w:szCs w:val="28"/>
          <w:lang w:eastAsia="ru-RU"/>
        </w:rPr>
        <w:t>В Центр могут обращаться граждане и юридические лица без предварительной записи каждый вторник и среду с 14 час. 00 мин. до 17 час. 00 мин. по адресу: 357500, г. Пятигорск, пл. Ленина, 2, 5 этаж, кабинет № 504.</w:t>
      </w:r>
    </w:p>
    <w:p w:rsidR="00C41F79" w:rsidRDefault="00C41F79" w:rsidP="00BE2B9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 подпрогра</w:t>
      </w:r>
      <w:r w:rsidR="00D079D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 2</w:t>
      </w:r>
      <w:r w:rsidR="00D03B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предусмотрено </w:t>
      </w:r>
      <w:r w:rsidR="00E316D5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5B70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событий</w:t>
      </w:r>
      <w:r w:rsidR="00D03B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92E99">
        <w:rPr>
          <w:rFonts w:ascii="Times New Roman" w:eastAsia="Calibri" w:hAnsi="Times New Roman" w:cs="Times New Roman"/>
          <w:sz w:val="28"/>
          <w:szCs w:val="28"/>
          <w:lang w:eastAsia="ru-RU"/>
        </w:rPr>
        <w:t>9 контрольных событий</w:t>
      </w:r>
      <w:r w:rsidR="00D03B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92E99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выполнены в установленные сроки, 1 контрольное событие не достигнуто</w:t>
      </w:r>
      <w:r w:rsidR="00404B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A6569" w:rsidRDefault="00001F1E" w:rsidP="00BE2B9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16EFA" w:rsidRPr="00BE2B97" w:rsidRDefault="00BE2B97" w:rsidP="00F4769D">
      <w:pPr>
        <w:pStyle w:val="a3"/>
        <w:spacing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По подпрограмме </w:t>
      </w:r>
      <w:r w:rsidR="00001F1E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</w:t>
      </w:r>
      <w:proofErr w:type="spellStart"/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>общепрограммные</w:t>
      </w:r>
      <w:proofErr w:type="spellEnd"/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мероприятия» кассовое исполнение составило </w:t>
      </w:r>
      <w:r w:rsidR="00E316D5">
        <w:rPr>
          <w:rFonts w:ascii="Times New Roman" w:hAnsi="Times New Roman" w:cs="Times New Roman"/>
          <w:color w:val="000000"/>
          <w:sz w:val="28"/>
          <w:szCs w:val="28"/>
        </w:rPr>
        <w:t>78 733,71</w:t>
      </w:r>
      <w:r w:rsidR="0007307F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433E" w:rsidRPr="00BE2B97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A06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>руб. или 99,</w:t>
      </w:r>
      <w:r w:rsidR="00252CC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73193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>% от уточненного годового плана</w:t>
      </w:r>
      <w:r w:rsidR="005D433E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651">
        <w:rPr>
          <w:rFonts w:ascii="Times New Roman" w:hAnsi="Times New Roman" w:cs="Times New Roman"/>
          <w:color w:val="000000"/>
          <w:sz w:val="28"/>
          <w:szCs w:val="28"/>
        </w:rPr>
        <w:t>79 003,44</w:t>
      </w:r>
      <w:r w:rsidR="005D433E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A06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433E" w:rsidRPr="00BE2B97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1F1E" w:rsidRPr="00BE2B97" w:rsidRDefault="00001F1E" w:rsidP="00F4769D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 подпрограмме </w:t>
      </w:r>
      <w:r w:rsidR="005D433E" w:rsidRPr="00BE2B9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следующие мероприятия</w:t>
      </w:r>
      <w:r w:rsidR="00BD11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3D0C" w:rsidRPr="00BE2B97" w:rsidRDefault="00001F1E" w:rsidP="00F4769D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B9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проведены </w:t>
      </w:r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выплаты по оплате труда работников органов местного самоуправления города Пятигорска штатной численностью </w:t>
      </w:r>
      <w:r w:rsidR="009161D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37D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61DE">
        <w:rPr>
          <w:rFonts w:ascii="Times New Roman" w:hAnsi="Times New Roman" w:cs="Times New Roman"/>
          <w:color w:val="000000"/>
          <w:sz w:val="28"/>
          <w:szCs w:val="28"/>
        </w:rPr>
        <w:t xml:space="preserve"> единиц</w:t>
      </w:r>
      <w:r w:rsidR="00836547" w:rsidRPr="00BE2B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6547" w:rsidRPr="00BE2B97" w:rsidRDefault="002B173C" w:rsidP="00F4769D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D92E3E">
        <w:rPr>
          <w:rFonts w:ascii="Times New Roman" w:hAnsi="Times New Roman" w:cs="Times New Roman"/>
          <w:color w:val="000000"/>
          <w:sz w:val="28"/>
          <w:szCs w:val="28"/>
        </w:rPr>
        <w:t>обеспечена</w:t>
      </w:r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E3E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МКУ «Управление по делам территорий города Пят</w:t>
      </w:r>
      <w:r>
        <w:rPr>
          <w:rFonts w:ascii="Times New Roman" w:hAnsi="Times New Roman" w:cs="Times New Roman"/>
          <w:color w:val="000000"/>
          <w:sz w:val="28"/>
          <w:szCs w:val="28"/>
        </w:rPr>
        <w:t>игорска» штатной численностью 5</w:t>
      </w:r>
      <w:r w:rsidR="00737D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единиц</w:t>
      </w:r>
      <w:r w:rsidR="00836547" w:rsidRPr="00BE2B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6EFA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1BCA" w:rsidRDefault="00D92E3E" w:rsidP="00F4769D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обеспечена деятельность</w:t>
      </w:r>
      <w:r w:rsidR="003E47B9">
        <w:rPr>
          <w:rFonts w:ascii="Times New Roman" w:hAnsi="Times New Roman" w:cs="Times New Roman"/>
          <w:color w:val="000000"/>
          <w:sz w:val="28"/>
          <w:szCs w:val="28"/>
        </w:rPr>
        <w:t xml:space="preserve"> МКУ</w:t>
      </w:r>
      <w:r w:rsidR="003E47B9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«УКС</w:t>
      </w:r>
      <w:r w:rsidR="003E47B9">
        <w:rPr>
          <w:rFonts w:ascii="Times New Roman" w:hAnsi="Times New Roman" w:cs="Times New Roman"/>
          <w:color w:val="000000"/>
          <w:sz w:val="28"/>
          <w:szCs w:val="28"/>
        </w:rPr>
        <w:t>» штатной численностью</w:t>
      </w:r>
      <w:r w:rsidR="003E47B9"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D58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D208DF">
        <w:rPr>
          <w:rFonts w:ascii="Times New Roman" w:hAnsi="Times New Roman" w:cs="Times New Roman"/>
          <w:color w:val="000000"/>
          <w:sz w:val="28"/>
          <w:szCs w:val="28"/>
        </w:rPr>
        <w:t xml:space="preserve"> единиц;</w:t>
      </w:r>
    </w:p>
    <w:p w:rsidR="00D208DF" w:rsidRDefault="00D208DF" w:rsidP="00F4769D">
      <w:pPr>
        <w:pStyle w:val="a3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D208DF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оказана о</w:t>
      </w:r>
      <w:r w:rsidRPr="00D208DF">
        <w:rPr>
          <w:rFonts w:ascii="Times New Roman" w:hAnsi="Times New Roman" w:cs="Times New Roman"/>
          <w:color w:val="000000"/>
          <w:sz w:val="28"/>
          <w:szCs w:val="28"/>
        </w:rPr>
        <w:t>бразовательная услуга по обучению дополнительной профессиональной программе повышения квалификации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1BCA" w:rsidRPr="00251766" w:rsidRDefault="00251766" w:rsidP="00F4769D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Подробная информация </w:t>
      </w:r>
      <w:r w:rsidRPr="00251766">
        <w:rPr>
          <w:rFonts w:ascii="Times New Roman" w:eastAsia="Calibri" w:hAnsi="Times New Roman" w:cs="Times New Roman"/>
          <w:sz w:val="28"/>
          <w:szCs w:val="28"/>
        </w:rPr>
        <w:t>о степени выполнения основных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>, мероприятий и контрольных событий подпрограмм</w:t>
      </w:r>
      <w:r w:rsidRPr="00251766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E2B9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жилищно-коммунального хозяйства, градостроительства, строительства и архитектуры» </w:t>
      </w:r>
      <w:r w:rsidR="009161DE">
        <w:rPr>
          <w:rFonts w:ascii="Times New Roman" w:eastAsia="Calibri" w:hAnsi="Times New Roman" w:cs="Times New Roman"/>
          <w:sz w:val="28"/>
          <w:szCs w:val="28"/>
        </w:rPr>
        <w:t>за 202</w:t>
      </w:r>
      <w:r w:rsidR="00D208DF">
        <w:rPr>
          <w:rFonts w:ascii="Times New Roman" w:eastAsia="Calibri" w:hAnsi="Times New Roman" w:cs="Times New Roman"/>
          <w:sz w:val="28"/>
          <w:szCs w:val="28"/>
        </w:rPr>
        <w:t>1</w:t>
      </w:r>
      <w:r w:rsidR="00141BCA" w:rsidRPr="00251766">
        <w:rPr>
          <w:rFonts w:ascii="Times New Roman" w:eastAsia="Calibri" w:hAnsi="Times New Roman" w:cs="Times New Roman"/>
          <w:sz w:val="28"/>
          <w:szCs w:val="28"/>
        </w:rPr>
        <w:t xml:space="preserve"> год приведен в Приложении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41BCA" w:rsidRPr="00251766">
        <w:rPr>
          <w:rFonts w:ascii="Times New Roman" w:eastAsia="Calibri" w:hAnsi="Times New Roman" w:cs="Times New Roman"/>
          <w:sz w:val="28"/>
          <w:szCs w:val="28"/>
        </w:rPr>
        <w:t xml:space="preserve"> к Годовому отчету.</w:t>
      </w:r>
    </w:p>
    <w:p w:rsidR="00141BCA" w:rsidRDefault="00141BCA" w:rsidP="00F4769D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Подробная информация о достижении значений индикаторов и показателей программы приведена в Приложении 3 к Годовому отчету о х</w:t>
      </w:r>
      <w:r w:rsidR="00D208DF">
        <w:rPr>
          <w:rFonts w:ascii="Times New Roman" w:eastAsia="Calibri" w:hAnsi="Times New Roman" w:cs="Times New Roman"/>
          <w:sz w:val="28"/>
          <w:szCs w:val="28"/>
        </w:rPr>
        <w:t>оде реализации программы за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141BCA" w:rsidRDefault="00141BCA" w:rsidP="00F4769D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 расходах на реализацию целей муниципальной программы «</w:t>
      </w:r>
      <w:r w:rsidRPr="00141BCA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хозяйства, градостроительства, строительства и архитектур</w:t>
      </w:r>
      <w:r w:rsidR="009161DE">
        <w:rPr>
          <w:rFonts w:ascii="Times New Roman" w:eastAsia="Calibri" w:hAnsi="Times New Roman" w:cs="Times New Roman"/>
          <w:sz w:val="28"/>
          <w:szCs w:val="28"/>
        </w:rPr>
        <w:t>ы» за 202</w:t>
      </w:r>
      <w:r w:rsidR="00D208D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приведена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в Приложении 2 к Годовому отчету.</w:t>
      </w:r>
    </w:p>
    <w:p w:rsidR="00191D64" w:rsidRDefault="00191D64" w:rsidP="00141BCA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BCA" w:rsidRDefault="00141BCA" w:rsidP="00141BCA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Отчет об использовании средств бюджета города-курорта Пятигорска на реализацию муниципальной программы «</w:t>
      </w:r>
      <w:r w:rsidRPr="00141BCA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хозяйства, градостроительства, строительства и архитектур</w:t>
      </w:r>
      <w:r w:rsidR="009161DE">
        <w:rPr>
          <w:rFonts w:ascii="Times New Roman" w:eastAsia="Calibri" w:hAnsi="Times New Roman" w:cs="Times New Roman"/>
          <w:sz w:val="28"/>
          <w:szCs w:val="28"/>
        </w:rPr>
        <w:t>ы» за 202</w:t>
      </w:r>
      <w:r w:rsidR="00D208D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приведен в Приложении 1 к Годовому отчету.</w:t>
      </w:r>
    </w:p>
    <w:p w:rsidR="00EC1C64" w:rsidRDefault="00EC1C64" w:rsidP="00141BCA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03F" w:rsidRDefault="004F103F" w:rsidP="00141BCA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1DE" w:rsidRDefault="009161DE" w:rsidP="00D208DF">
      <w:pPr>
        <w:tabs>
          <w:tab w:val="left" w:pos="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</w:t>
      </w:r>
    </w:p>
    <w:p w:rsidR="00EC1C64" w:rsidRPr="00EC1C64" w:rsidRDefault="009161DE" w:rsidP="00D208DF">
      <w:pPr>
        <w:tabs>
          <w:tab w:val="left" w:pos="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Пятигорска-н</w:t>
      </w:r>
      <w:r w:rsidR="00EC1C64">
        <w:rPr>
          <w:rFonts w:ascii="Times New Roman" w:eastAsia="Calibri" w:hAnsi="Times New Roman" w:cs="Times New Roman"/>
          <w:sz w:val="28"/>
          <w:szCs w:val="28"/>
        </w:rPr>
        <w:t>ачальник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EC1C6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08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C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D208DF">
        <w:rPr>
          <w:rFonts w:ascii="Times New Roman" w:eastAsia="Calibri" w:hAnsi="Times New Roman" w:cs="Times New Roman"/>
          <w:sz w:val="28"/>
          <w:szCs w:val="28"/>
        </w:rPr>
        <w:t>И.А.Андриянов</w:t>
      </w:r>
      <w:proofErr w:type="spellEnd"/>
    </w:p>
    <w:sectPr w:rsidR="00EC1C64" w:rsidRPr="00EC1C64" w:rsidSect="00294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0A" w:rsidRDefault="0040720A" w:rsidP="004158C2">
      <w:pPr>
        <w:spacing w:after="0" w:line="240" w:lineRule="auto"/>
      </w:pPr>
      <w:r>
        <w:separator/>
      </w:r>
    </w:p>
  </w:endnote>
  <w:endnote w:type="continuationSeparator" w:id="0">
    <w:p w:rsidR="0040720A" w:rsidRDefault="0040720A" w:rsidP="0041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0A" w:rsidRDefault="002949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0A" w:rsidRDefault="002949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0A" w:rsidRDefault="002949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0A" w:rsidRDefault="0040720A" w:rsidP="004158C2">
      <w:pPr>
        <w:spacing w:after="0" w:line="240" w:lineRule="auto"/>
      </w:pPr>
      <w:r>
        <w:separator/>
      </w:r>
    </w:p>
  </w:footnote>
  <w:footnote w:type="continuationSeparator" w:id="0">
    <w:p w:rsidR="0040720A" w:rsidRDefault="0040720A" w:rsidP="0041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0A" w:rsidRDefault="002949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59761"/>
    </w:sdtPr>
    <w:sdtEndPr/>
    <w:sdtContent>
      <w:p w:rsidR="004158C2" w:rsidRDefault="009A5E9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69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158C2" w:rsidRDefault="004158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0A" w:rsidRDefault="002949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FA"/>
    <w:rsid w:val="00001F1E"/>
    <w:rsid w:val="000045B5"/>
    <w:rsid w:val="0001009E"/>
    <w:rsid w:val="00024E8A"/>
    <w:rsid w:val="00034B9F"/>
    <w:rsid w:val="00046896"/>
    <w:rsid w:val="000577AE"/>
    <w:rsid w:val="0007307F"/>
    <w:rsid w:val="0007313B"/>
    <w:rsid w:val="00074B2D"/>
    <w:rsid w:val="0008789A"/>
    <w:rsid w:val="00097846"/>
    <w:rsid w:val="000A1872"/>
    <w:rsid w:val="000A1DA8"/>
    <w:rsid w:val="000A2DBC"/>
    <w:rsid w:val="000B2438"/>
    <w:rsid w:val="000B2DA0"/>
    <w:rsid w:val="000D1097"/>
    <w:rsid w:val="000D2BAE"/>
    <w:rsid w:val="000D3FE5"/>
    <w:rsid w:val="000D7732"/>
    <w:rsid w:val="000E0022"/>
    <w:rsid w:val="000E5B43"/>
    <w:rsid w:val="000E639B"/>
    <w:rsid w:val="000F3756"/>
    <w:rsid w:val="00105890"/>
    <w:rsid w:val="00112EBF"/>
    <w:rsid w:val="001171A3"/>
    <w:rsid w:val="00120A1E"/>
    <w:rsid w:val="00120F97"/>
    <w:rsid w:val="001274A6"/>
    <w:rsid w:val="00131AC4"/>
    <w:rsid w:val="00141BCA"/>
    <w:rsid w:val="001504B5"/>
    <w:rsid w:val="00160B36"/>
    <w:rsid w:val="00173193"/>
    <w:rsid w:val="00183F99"/>
    <w:rsid w:val="00190187"/>
    <w:rsid w:val="00191D64"/>
    <w:rsid w:val="001A2ECC"/>
    <w:rsid w:val="001A6569"/>
    <w:rsid w:val="001A6BD0"/>
    <w:rsid w:val="001B661F"/>
    <w:rsid w:val="001C2335"/>
    <w:rsid w:val="001C3551"/>
    <w:rsid w:val="001C7984"/>
    <w:rsid w:val="001D047E"/>
    <w:rsid w:val="001D07D7"/>
    <w:rsid w:val="001D1963"/>
    <w:rsid w:val="001D24CA"/>
    <w:rsid w:val="001E494A"/>
    <w:rsid w:val="001E4CD0"/>
    <w:rsid w:val="001E4D9D"/>
    <w:rsid w:val="00201A6E"/>
    <w:rsid w:val="00201E82"/>
    <w:rsid w:val="00204230"/>
    <w:rsid w:val="002070A1"/>
    <w:rsid w:val="002239D2"/>
    <w:rsid w:val="0023195A"/>
    <w:rsid w:val="00237156"/>
    <w:rsid w:val="002376DD"/>
    <w:rsid w:val="00240E5F"/>
    <w:rsid w:val="00251766"/>
    <w:rsid w:val="00252CC6"/>
    <w:rsid w:val="00255E3E"/>
    <w:rsid w:val="00256C11"/>
    <w:rsid w:val="0026122A"/>
    <w:rsid w:val="00263A32"/>
    <w:rsid w:val="002726D2"/>
    <w:rsid w:val="0027353E"/>
    <w:rsid w:val="002877B6"/>
    <w:rsid w:val="00287C82"/>
    <w:rsid w:val="0029490A"/>
    <w:rsid w:val="002A028B"/>
    <w:rsid w:val="002A6481"/>
    <w:rsid w:val="002A64BA"/>
    <w:rsid w:val="002A68AE"/>
    <w:rsid w:val="002B173C"/>
    <w:rsid w:val="002C639D"/>
    <w:rsid w:val="002E5F0C"/>
    <w:rsid w:val="002E7494"/>
    <w:rsid w:val="002F29A4"/>
    <w:rsid w:val="00300525"/>
    <w:rsid w:val="00310643"/>
    <w:rsid w:val="0031123F"/>
    <w:rsid w:val="003118F4"/>
    <w:rsid w:val="00312980"/>
    <w:rsid w:val="00314C8C"/>
    <w:rsid w:val="0031694A"/>
    <w:rsid w:val="00326128"/>
    <w:rsid w:val="003434D2"/>
    <w:rsid w:val="00343B41"/>
    <w:rsid w:val="00345E8D"/>
    <w:rsid w:val="00363E8C"/>
    <w:rsid w:val="00366947"/>
    <w:rsid w:val="00373361"/>
    <w:rsid w:val="003761CF"/>
    <w:rsid w:val="003875AA"/>
    <w:rsid w:val="003964EC"/>
    <w:rsid w:val="003A2B97"/>
    <w:rsid w:val="003B29C4"/>
    <w:rsid w:val="003B2E73"/>
    <w:rsid w:val="003B798F"/>
    <w:rsid w:val="003D4371"/>
    <w:rsid w:val="003D5327"/>
    <w:rsid w:val="003D5859"/>
    <w:rsid w:val="003E47B9"/>
    <w:rsid w:val="003E5F8C"/>
    <w:rsid w:val="00403FB0"/>
    <w:rsid w:val="00404B0A"/>
    <w:rsid w:val="00406FB6"/>
    <w:rsid w:val="0040720A"/>
    <w:rsid w:val="004115A3"/>
    <w:rsid w:val="00412DD8"/>
    <w:rsid w:val="004158C2"/>
    <w:rsid w:val="00415BF5"/>
    <w:rsid w:val="00422C8C"/>
    <w:rsid w:val="00427C91"/>
    <w:rsid w:val="00446741"/>
    <w:rsid w:val="00460839"/>
    <w:rsid w:val="00461994"/>
    <w:rsid w:val="00483518"/>
    <w:rsid w:val="0048501D"/>
    <w:rsid w:val="00491823"/>
    <w:rsid w:val="00493050"/>
    <w:rsid w:val="004B3492"/>
    <w:rsid w:val="004B42C6"/>
    <w:rsid w:val="004B7713"/>
    <w:rsid w:val="004C04AA"/>
    <w:rsid w:val="004C4B7A"/>
    <w:rsid w:val="004C665D"/>
    <w:rsid w:val="004D2682"/>
    <w:rsid w:val="004D5B5C"/>
    <w:rsid w:val="004E3401"/>
    <w:rsid w:val="004F103F"/>
    <w:rsid w:val="004F6B68"/>
    <w:rsid w:val="0050363F"/>
    <w:rsid w:val="00507B28"/>
    <w:rsid w:val="00515012"/>
    <w:rsid w:val="005230F0"/>
    <w:rsid w:val="00526879"/>
    <w:rsid w:val="00534AE9"/>
    <w:rsid w:val="00566E27"/>
    <w:rsid w:val="00570C1C"/>
    <w:rsid w:val="0059100F"/>
    <w:rsid w:val="005A3BCE"/>
    <w:rsid w:val="005B6E97"/>
    <w:rsid w:val="005B70FC"/>
    <w:rsid w:val="005C4038"/>
    <w:rsid w:val="005C6B2D"/>
    <w:rsid w:val="005D2F08"/>
    <w:rsid w:val="005D433E"/>
    <w:rsid w:val="005F2607"/>
    <w:rsid w:val="0061233A"/>
    <w:rsid w:val="006248DE"/>
    <w:rsid w:val="0063409D"/>
    <w:rsid w:val="006366E4"/>
    <w:rsid w:val="006400FA"/>
    <w:rsid w:val="0064195D"/>
    <w:rsid w:val="006455C3"/>
    <w:rsid w:val="00645E20"/>
    <w:rsid w:val="00660FA9"/>
    <w:rsid w:val="00663D0C"/>
    <w:rsid w:val="00667761"/>
    <w:rsid w:val="006703EA"/>
    <w:rsid w:val="00670CF5"/>
    <w:rsid w:val="00684B34"/>
    <w:rsid w:val="00692810"/>
    <w:rsid w:val="00692E99"/>
    <w:rsid w:val="00696173"/>
    <w:rsid w:val="006A3CF0"/>
    <w:rsid w:val="006B25C6"/>
    <w:rsid w:val="006B66C5"/>
    <w:rsid w:val="006C1CE9"/>
    <w:rsid w:val="006C709F"/>
    <w:rsid w:val="006C7AB3"/>
    <w:rsid w:val="006D61DB"/>
    <w:rsid w:val="006E3F76"/>
    <w:rsid w:val="006F2A9C"/>
    <w:rsid w:val="00700281"/>
    <w:rsid w:val="00716801"/>
    <w:rsid w:val="00720A2F"/>
    <w:rsid w:val="00721369"/>
    <w:rsid w:val="007275CC"/>
    <w:rsid w:val="007341A4"/>
    <w:rsid w:val="00737D58"/>
    <w:rsid w:val="007464C2"/>
    <w:rsid w:val="00751CC3"/>
    <w:rsid w:val="0075580A"/>
    <w:rsid w:val="007567C0"/>
    <w:rsid w:val="007618B2"/>
    <w:rsid w:val="0076411B"/>
    <w:rsid w:val="007678CA"/>
    <w:rsid w:val="00774AEF"/>
    <w:rsid w:val="0078179D"/>
    <w:rsid w:val="0078373A"/>
    <w:rsid w:val="00793998"/>
    <w:rsid w:val="007A3962"/>
    <w:rsid w:val="007B5F5F"/>
    <w:rsid w:val="007D4776"/>
    <w:rsid w:val="007E3D38"/>
    <w:rsid w:val="007E5402"/>
    <w:rsid w:val="007F6E3F"/>
    <w:rsid w:val="007F725F"/>
    <w:rsid w:val="00811805"/>
    <w:rsid w:val="0081282F"/>
    <w:rsid w:val="0081383A"/>
    <w:rsid w:val="00816919"/>
    <w:rsid w:val="00821F7E"/>
    <w:rsid w:val="0082230F"/>
    <w:rsid w:val="00831609"/>
    <w:rsid w:val="008338F6"/>
    <w:rsid w:val="008351EB"/>
    <w:rsid w:val="008362DC"/>
    <w:rsid w:val="00836547"/>
    <w:rsid w:val="00837535"/>
    <w:rsid w:val="00845206"/>
    <w:rsid w:val="00852313"/>
    <w:rsid w:val="00856B59"/>
    <w:rsid w:val="00867255"/>
    <w:rsid w:val="00875C90"/>
    <w:rsid w:val="00876E4A"/>
    <w:rsid w:val="008854F5"/>
    <w:rsid w:val="008963C8"/>
    <w:rsid w:val="008A2905"/>
    <w:rsid w:val="008A3F83"/>
    <w:rsid w:val="008B53BA"/>
    <w:rsid w:val="008C6437"/>
    <w:rsid w:val="008E053F"/>
    <w:rsid w:val="008F2191"/>
    <w:rsid w:val="008F4967"/>
    <w:rsid w:val="008F6A95"/>
    <w:rsid w:val="009030C3"/>
    <w:rsid w:val="00914E79"/>
    <w:rsid w:val="009161DE"/>
    <w:rsid w:val="00924D4D"/>
    <w:rsid w:val="00930708"/>
    <w:rsid w:val="00936C51"/>
    <w:rsid w:val="00940786"/>
    <w:rsid w:val="009465AC"/>
    <w:rsid w:val="00946779"/>
    <w:rsid w:val="009A5E90"/>
    <w:rsid w:val="009C345D"/>
    <w:rsid w:val="009D4D3D"/>
    <w:rsid w:val="009F1A6B"/>
    <w:rsid w:val="00A020A9"/>
    <w:rsid w:val="00A06A1B"/>
    <w:rsid w:val="00A11F2D"/>
    <w:rsid w:val="00A17D15"/>
    <w:rsid w:val="00A26B10"/>
    <w:rsid w:val="00A51DD0"/>
    <w:rsid w:val="00A56171"/>
    <w:rsid w:val="00A57261"/>
    <w:rsid w:val="00A614AC"/>
    <w:rsid w:val="00A63962"/>
    <w:rsid w:val="00A65D49"/>
    <w:rsid w:val="00A67503"/>
    <w:rsid w:val="00A75733"/>
    <w:rsid w:val="00A8400B"/>
    <w:rsid w:val="00A912B2"/>
    <w:rsid w:val="00A92C2A"/>
    <w:rsid w:val="00A9690C"/>
    <w:rsid w:val="00A9712A"/>
    <w:rsid w:val="00A97E70"/>
    <w:rsid w:val="00AA71BF"/>
    <w:rsid w:val="00AC63C1"/>
    <w:rsid w:val="00AD0E72"/>
    <w:rsid w:val="00AE03C1"/>
    <w:rsid w:val="00AE0D63"/>
    <w:rsid w:val="00AE14B5"/>
    <w:rsid w:val="00AE2736"/>
    <w:rsid w:val="00AF41FD"/>
    <w:rsid w:val="00AF5651"/>
    <w:rsid w:val="00AF7A88"/>
    <w:rsid w:val="00B057C1"/>
    <w:rsid w:val="00B123E6"/>
    <w:rsid w:val="00B225C4"/>
    <w:rsid w:val="00B37A1F"/>
    <w:rsid w:val="00B46104"/>
    <w:rsid w:val="00B46F9E"/>
    <w:rsid w:val="00B5036F"/>
    <w:rsid w:val="00B56559"/>
    <w:rsid w:val="00B5750F"/>
    <w:rsid w:val="00B63BE0"/>
    <w:rsid w:val="00B857E6"/>
    <w:rsid w:val="00B91837"/>
    <w:rsid w:val="00B91F33"/>
    <w:rsid w:val="00B94254"/>
    <w:rsid w:val="00B97E35"/>
    <w:rsid w:val="00BA3F35"/>
    <w:rsid w:val="00BB3713"/>
    <w:rsid w:val="00BB42DD"/>
    <w:rsid w:val="00BC7BC6"/>
    <w:rsid w:val="00BD1192"/>
    <w:rsid w:val="00BD5A75"/>
    <w:rsid w:val="00BD76E6"/>
    <w:rsid w:val="00BE2B97"/>
    <w:rsid w:val="00BF2AD2"/>
    <w:rsid w:val="00BF7113"/>
    <w:rsid w:val="00BF7BF7"/>
    <w:rsid w:val="00C04070"/>
    <w:rsid w:val="00C14227"/>
    <w:rsid w:val="00C26309"/>
    <w:rsid w:val="00C41F79"/>
    <w:rsid w:val="00C443B7"/>
    <w:rsid w:val="00C44FBA"/>
    <w:rsid w:val="00C47BA1"/>
    <w:rsid w:val="00C80EEA"/>
    <w:rsid w:val="00C8320E"/>
    <w:rsid w:val="00C833F2"/>
    <w:rsid w:val="00C83BB7"/>
    <w:rsid w:val="00C87933"/>
    <w:rsid w:val="00CA755E"/>
    <w:rsid w:val="00CB3E76"/>
    <w:rsid w:val="00CC59BA"/>
    <w:rsid w:val="00CD4CBC"/>
    <w:rsid w:val="00CD55BA"/>
    <w:rsid w:val="00CD5F0C"/>
    <w:rsid w:val="00CE27F4"/>
    <w:rsid w:val="00CE59A4"/>
    <w:rsid w:val="00D020E0"/>
    <w:rsid w:val="00D03B67"/>
    <w:rsid w:val="00D079D3"/>
    <w:rsid w:val="00D102F0"/>
    <w:rsid w:val="00D119EB"/>
    <w:rsid w:val="00D12404"/>
    <w:rsid w:val="00D12890"/>
    <w:rsid w:val="00D208DF"/>
    <w:rsid w:val="00D227B2"/>
    <w:rsid w:val="00D2329B"/>
    <w:rsid w:val="00D4007C"/>
    <w:rsid w:val="00D42547"/>
    <w:rsid w:val="00D4374C"/>
    <w:rsid w:val="00D55B04"/>
    <w:rsid w:val="00D57F52"/>
    <w:rsid w:val="00D6058A"/>
    <w:rsid w:val="00D643CC"/>
    <w:rsid w:val="00D76B76"/>
    <w:rsid w:val="00D846DF"/>
    <w:rsid w:val="00D90D1F"/>
    <w:rsid w:val="00D92949"/>
    <w:rsid w:val="00D92E3E"/>
    <w:rsid w:val="00D974FD"/>
    <w:rsid w:val="00DA2715"/>
    <w:rsid w:val="00DA2E07"/>
    <w:rsid w:val="00DA54B9"/>
    <w:rsid w:val="00DA797A"/>
    <w:rsid w:val="00DD372D"/>
    <w:rsid w:val="00DD4D6B"/>
    <w:rsid w:val="00DE6117"/>
    <w:rsid w:val="00DF0F63"/>
    <w:rsid w:val="00DF4C29"/>
    <w:rsid w:val="00DF7A92"/>
    <w:rsid w:val="00E0072F"/>
    <w:rsid w:val="00E048FB"/>
    <w:rsid w:val="00E16EFA"/>
    <w:rsid w:val="00E247B1"/>
    <w:rsid w:val="00E30C38"/>
    <w:rsid w:val="00E316D5"/>
    <w:rsid w:val="00E40FC1"/>
    <w:rsid w:val="00E501B4"/>
    <w:rsid w:val="00E62B2D"/>
    <w:rsid w:val="00E65363"/>
    <w:rsid w:val="00E67323"/>
    <w:rsid w:val="00E75F5D"/>
    <w:rsid w:val="00E84851"/>
    <w:rsid w:val="00E86E1F"/>
    <w:rsid w:val="00E96F38"/>
    <w:rsid w:val="00EA0B1D"/>
    <w:rsid w:val="00EB2E76"/>
    <w:rsid w:val="00EB408C"/>
    <w:rsid w:val="00EC0632"/>
    <w:rsid w:val="00EC1C64"/>
    <w:rsid w:val="00EC4AE8"/>
    <w:rsid w:val="00EE2727"/>
    <w:rsid w:val="00EF3015"/>
    <w:rsid w:val="00F01F18"/>
    <w:rsid w:val="00F02F23"/>
    <w:rsid w:val="00F02FCA"/>
    <w:rsid w:val="00F04007"/>
    <w:rsid w:val="00F04217"/>
    <w:rsid w:val="00F05B8F"/>
    <w:rsid w:val="00F20103"/>
    <w:rsid w:val="00F27AB5"/>
    <w:rsid w:val="00F35C6C"/>
    <w:rsid w:val="00F35D19"/>
    <w:rsid w:val="00F4769D"/>
    <w:rsid w:val="00F52313"/>
    <w:rsid w:val="00F63C42"/>
    <w:rsid w:val="00F768AD"/>
    <w:rsid w:val="00F76C23"/>
    <w:rsid w:val="00F81C55"/>
    <w:rsid w:val="00F82F95"/>
    <w:rsid w:val="00F9132F"/>
    <w:rsid w:val="00F9436A"/>
    <w:rsid w:val="00F97D67"/>
    <w:rsid w:val="00FA3B04"/>
    <w:rsid w:val="00FA63B6"/>
    <w:rsid w:val="00FB2306"/>
    <w:rsid w:val="00FB2434"/>
    <w:rsid w:val="00FC6995"/>
    <w:rsid w:val="00FD35FA"/>
    <w:rsid w:val="00FE1128"/>
    <w:rsid w:val="00FE24E0"/>
    <w:rsid w:val="00FE431C"/>
    <w:rsid w:val="00FE4537"/>
    <w:rsid w:val="00FE49EA"/>
    <w:rsid w:val="00FE613D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F637"/>
  <w15:docId w15:val="{DEB6ABD9-1037-40CC-A7FA-F799EF34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EFA"/>
    <w:pPr>
      <w:spacing w:after="0" w:line="240" w:lineRule="auto"/>
    </w:pPr>
  </w:style>
  <w:style w:type="paragraph" w:customStyle="1" w:styleId="1">
    <w:name w:val="Без интервала1"/>
    <w:rsid w:val="00A614A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E59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8C2"/>
  </w:style>
  <w:style w:type="paragraph" w:styleId="a7">
    <w:name w:val="footer"/>
    <w:basedOn w:val="a"/>
    <w:link w:val="a8"/>
    <w:uiPriority w:val="99"/>
    <w:unhideWhenUsed/>
    <w:rsid w:val="0041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8C2"/>
  </w:style>
  <w:style w:type="paragraph" w:styleId="a9">
    <w:name w:val="Balloon Text"/>
    <w:basedOn w:val="a"/>
    <w:link w:val="aa"/>
    <w:uiPriority w:val="99"/>
    <w:semiHidden/>
    <w:unhideWhenUsed/>
    <w:rsid w:val="00667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7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B8DE-B07A-45F5-A31B-3192841F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9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34</cp:revision>
  <cp:lastPrinted>2022-03-24T07:54:00Z</cp:lastPrinted>
  <dcterms:created xsi:type="dcterms:W3CDTF">2022-02-08T08:03:00Z</dcterms:created>
  <dcterms:modified xsi:type="dcterms:W3CDTF">2022-03-30T11:29:00Z</dcterms:modified>
</cp:coreProperties>
</file>