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C12" w:rsidRDefault="00073C12" w:rsidP="00073C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ДУМА ГОРОДА ПЯТИГОРСКА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СТАВРОПОЛЬСКОГО КРАЯ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РЕШЕНИЕ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18 сентября 2020 г. N 48-58 ГД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ПОЛОЖЕНИЯ О МУНИЦИПАЛЬНОМ УЧРЕЖДЕНИИ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"УПРАВЛЕНИЕ ГОРОДСКОГО ХОЗЯЙСТВА, ТРАНСПОРТА И СВЯЗИ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АДМИНИСТРАЦИИ ГОРОДА ПЯТИГОРСКА"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068"/>
        <w:gridCol w:w="113"/>
      </w:tblGrid>
      <w:tr w:rsidR="00073C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C12" w:rsidRDefault="00073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C12" w:rsidRDefault="00073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73C12" w:rsidRDefault="00073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073C12" w:rsidRDefault="00073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proofErr w:type="gramStart"/>
            <w:r>
              <w:rPr>
                <w:rFonts w:ascii="Calibri" w:hAnsi="Calibri" w:cs="Calibri"/>
                <w:color w:val="392C69"/>
              </w:rPr>
              <w:t>(в ред. решений Думы г. Пятигорска</w:t>
            </w:r>
            <w:proofErr w:type="gramEnd"/>
          </w:p>
          <w:p w:rsidR="00073C12" w:rsidRDefault="00073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 xml:space="preserve">от 18.02.2021 </w:t>
            </w:r>
            <w:hyperlink r:id="rId4" w:history="1">
              <w:r>
                <w:rPr>
                  <w:rFonts w:ascii="Calibri" w:hAnsi="Calibri" w:cs="Calibri"/>
                  <w:color w:val="0000FF"/>
                </w:rPr>
                <w:t>N 4-65 ГД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21.12.2021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N 97-6 ГД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15.02.2022 </w:t>
            </w:r>
            <w:hyperlink r:id="rId6" w:history="1">
              <w:r>
                <w:rPr>
                  <w:rFonts w:ascii="Calibri" w:hAnsi="Calibri" w:cs="Calibri"/>
                  <w:color w:val="0000FF"/>
                </w:rPr>
                <w:t>N 6-7 ГД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073C12" w:rsidRDefault="00073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 xml:space="preserve">от 23.12.2025 </w:t>
            </w:r>
            <w:hyperlink r:id="rId7" w:history="1">
              <w:r>
                <w:rPr>
                  <w:rFonts w:ascii="Calibri" w:hAnsi="Calibri" w:cs="Calibri"/>
                  <w:color w:val="0000FF"/>
                </w:rPr>
                <w:t>N 82-8 ГД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C12" w:rsidRDefault="00073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</w:p>
        </w:tc>
      </w:tr>
    </w:tbl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hyperlink r:id="rId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"Об общих принципах организации местного самоуправления в Российской Федерации", Гражданским </w:t>
      </w:r>
      <w:hyperlink r:id="rId9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Федерации, </w:t>
      </w:r>
      <w:hyperlink r:id="rId10" w:history="1">
        <w:r>
          <w:rPr>
            <w:rFonts w:ascii="Calibri" w:hAnsi="Calibri" w:cs="Calibri"/>
            <w:color w:val="0000FF"/>
          </w:rPr>
          <w:t>Уставом</w:t>
        </w:r>
      </w:hyperlink>
      <w:r>
        <w:rPr>
          <w:rFonts w:ascii="Calibri" w:hAnsi="Calibri" w:cs="Calibri"/>
        </w:rPr>
        <w:t xml:space="preserve"> муниципального образования города-курорта Пятигорска, Дума города Пятигорска решила: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</w:t>
      </w:r>
      <w:hyperlink w:anchor="Par36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муниципальном учреждении "Управление городского хозяйства, транспорта и связи администрации города Пятигорска" согласно приложению к настоящему решению.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Признать утратившим силу </w:t>
      </w:r>
      <w:hyperlink r:id="rId11" w:history="1">
        <w:r>
          <w:rPr>
            <w:rFonts w:ascii="Calibri" w:hAnsi="Calibri" w:cs="Calibri"/>
            <w:color w:val="0000FF"/>
          </w:rPr>
          <w:t>решение</w:t>
        </w:r>
      </w:hyperlink>
      <w:r>
        <w:rPr>
          <w:rFonts w:ascii="Calibri" w:hAnsi="Calibri" w:cs="Calibri"/>
        </w:rPr>
        <w:t xml:space="preserve"> Думы города Пятигорска от 29 ноября 2018 года N 58-30 ГД "Об утверждении Положения о муниципальном учреждении "Управление архитектуры, строительства и жилищно-коммунального хозяйства администрации города Пятигорска".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Администрации города Пятигорска обеспечить государственную регистрацию внесенных изменений в установленном законом порядке.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настоящего решения возложить на администрацию города Пятигорска.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Настоящее решение вступает в силу со дня подписания.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Думы города Пятигорска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Л.В.ПОХИЛЬКО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решению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Думы города Пятигорска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18 сентября 2020 года N 48-58 ГД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Par36"/>
      <w:bookmarkEnd w:id="0"/>
      <w:r>
        <w:rPr>
          <w:rFonts w:ascii="Calibri" w:hAnsi="Calibri" w:cs="Calibri"/>
          <w:b/>
          <w:bCs/>
        </w:rPr>
        <w:t>ПОЛОЖЕНИЕ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МУНИЦИПАЛЬНОМ УЧРЕЖДЕНИИ "УПРАВЛЕНИЕ ГОРОДСКОГО ХОЗЯЙСТВА,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ТРАНСПОРТА И СВЯЗИ АДМИНИСТРАЦИИ ГОРОДА ПЯТИГОРСКА"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068"/>
        <w:gridCol w:w="113"/>
      </w:tblGrid>
      <w:tr w:rsidR="00073C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C12" w:rsidRDefault="00073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C12" w:rsidRDefault="00073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73C12" w:rsidRDefault="00073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073C12" w:rsidRDefault="00073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proofErr w:type="gramStart"/>
            <w:r>
              <w:rPr>
                <w:rFonts w:ascii="Calibri" w:hAnsi="Calibri" w:cs="Calibri"/>
                <w:color w:val="392C69"/>
              </w:rPr>
              <w:t>(в ред. решений Думы г. Пятигорска</w:t>
            </w:r>
            <w:proofErr w:type="gramEnd"/>
          </w:p>
          <w:p w:rsidR="00073C12" w:rsidRDefault="00073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 xml:space="preserve">от 18.02.2021 </w:t>
            </w:r>
            <w:hyperlink r:id="rId12" w:history="1">
              <w:r>
                <w:rPr>
                  <w:rFonts w:ascii="Calibri" w:hAnsi="Calibri" w:cs="Calibri"/>
                  <w:color w:val="0000FF"/>
                </w:rPr>
                <w:t>N 4-65 ГД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21.12.2021 </w:t>
            </w:r>
            <w:hyperlink r:id="rId13" w:history="1">
              <w:r>
                <w:rPr>
                  <w:rFonts w:ascii="Calibri" w:hAnsi="Calibri" w:cs="Calibri"/>
                  <w:color w:val="0000FF"/>
                </w:rPr>
                <w:t>N 97-6 ГД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15.02.2022 </w:t>
            </w:r>
            <w:hyperlink r:id="rId14" w:history="1">
              <w:r>
                <w:rPr>
                  <w:rFonts w:ascii="Calibri" w:hAnsi="Calibri" w:cs="Calibri"/>
                  <w:color w:val="0000FF"/>
                </w:rPr>
                <w:t>N 6-7 ГД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073C12" w:rsidRDefault="00073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 xml:space="preserve">от 23.12.2025 </w:t>
            </w:r>
            <w:hyperlink r:id="rId15" w:history="1">
              <w:r>
                <w:rPr>
                  <w:rFonts w:ascii="Calibri" w:hAnsi="Calibri" w:cs="Calibri"/>
                  <w:color w:val="0000FF"/>
                </w:rPr>
                <w:t>N 82-8 ГД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3C12" w:rsidRDefault="00073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</w:p>
        </w:tc>
      </w:tr>
    </w:tbl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1. ОБЩИЕ ПОЛОЖЕНИЯ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Муниципальное учреждение "Управление городского хозяйства, транспорта и связи администрации города Пятигорска" (далее - "Управление") является отраслевым (функциональным) органом (структурным подразделением) администрации города Пятигорска, осуществляющим в порядке и пределах, определенных муниципальными правовыми актами Думы города Пятигорска и администрации города Пятигорска полномочия в сфере строительства и жилищно-коммунального хозяйства, транспорта и связи, а также координирующим деятельность в указанных сферах в случаях, предусмотренных законодательством.</w:t>
      </w:r>
      <w:proofErr w:type="gramEnd"/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Управление является юридическим лицом, имеет лицевые счета, печать и бланки.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Полное наименование Управления: Муниципальное учреждение "Управление городского хозяйства, транспорта и связи администрации города Пятигорска".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Сокращенное наименование Управления: МУ "</w:t>
      </w:r>
      <w:proofErr w:type="spellStart"/>
      <w:r>
        <w:rPr>
          <w:rFonts w:ascii="Calibri" w:hAnsi="Calibri" w:cs="Calibri"/>
        </w:rPr>
        <w:t>УГХТиС</w:t>
      </w:r>
      <w:proofErr w:type="spellEnd"/>
      <w:r>
        <w:rPr>
          <w:rFonts w:ascii="Calibri" w:hAnsi="Calibri" w:cs="Calibri"/>
        </w:rPr>
        <w:t xml:space="preserve"> администрации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 Пятигорска".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>Место нахождения (юридический адрес) Управления: 357550, Ставропольский край, г. Пятигорск, пл. Ленина, 2.</w:t>
      </w:r>
      <w:proofErr w:type="gramEnd"/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Управление в своей деятельности руководствуется </w:t>
      </w:r>
      <w:hyperlink r:id="rId16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Федерации, федеральными конституционными законами, федеральными законами, иными нормативными правовыми актами Российской Федерации, законами и иными нормативными правовыми актами Ставропольского края, </w:t>
      </w:r>
      <w:hyperlink r:id="rId17" w:history="1">
        <w:r>
          <w:rPr>
            <w:rFonts w:ascii="Calibri" w:hAnsi="Calibri" w:cs="Calibri"/>
            <w:color w:val="0000FF"/>
          </w:rPr>
          <w:t>Уставом</w:t>
        </w:r>
      </w:hyperlink>
      <w:r>
        <w:rPr>
          <w:rFonts w:ascii="Calibri" w:hAnsi="Calibri" w:cs="Calibri"/>
        </w:rPr>
        <w:t xml:space="preserve"> муниципального образования города-курорта Пятигорска, муниципальными правовыми актами города-курорта Пятигорска, а также настоящим Положением.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2. ОСНОВНЫЕ ЗАДАЧИ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Основными задачами Управления являются: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управление в области строительства и жилищно-коммунального хозяйства в рамках полномочий администрации города Пятигорска;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развитие инженерной инфраструктуры города-курорта Пятигорска, обеспечение устойчивой работы организаций строительного комплекса и жилищно-коммунального хозяйства города-курорта Пятигорска;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стимулирование реформирования жилищно-коммунального хозяйства в городе-курорте Пятигорске, в том числе посредством мер по демонополизации и созданию конкурентной среды на рынке жилищно-коммунальных услуг;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участие в разработке и реализации мер (в том числе государственной) поддержки, с целью привлечения инвестиций и кредитных ресурсов для развития жилищно-коммунального хозяйства, строительства;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5) обеспечение развития </w:t>
      </w:r>
      <w:proofErr w:type="spellStart"/>
      <w:r>
        <w:rPr>
          <w:rFonts w:ascii="Calibri" w:hAnsi="Calibri" w:cs="Calibri"/>
        </w:rPr>
        <w:t>муниципально-частного</w:t>
      </w:r>
      <w:proofErr w:type="spellEnd"/>
      <w:r>
        <w:rPr>
          <w:rFonts w:ascii="Calibri" w:hAnsi="Calibri" w:cs="Calibri"/>
        </w:rPr>
        <w:t xml:space="preserve"> партнерства в области жилищно-коммунального хозяйства, строительства;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6) создание условий для устойчивого развития территорий города-курорта Пятигорска, сохранения окружающей среды и объектов культурного наследия;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формирование и реализация городской политики развития и функционирования городского общественного пассажирского и других видов транспорта, организации дорожного движения, расширения и повышения качества оказываемых транспортных услуг и услуг связи населению города-курорта Пятигорска;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принятие мер по созданию условий для предоставления транспортных услуг и услуг связи населению на территории города-курорта Пятигорска;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организация транспортного обслуживания населения в границах города-курорта Пятигорска;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10) - 12) утратили силу с 01.03.2021.</w:t>
      </w:r>
      <w:proofErr w:type="gramEnd"/>
      <w:r>
        <w:rPr>
          <w:rFonts w:ascii="Calibri" w:hAnsi="Calibri" w:cs="Calibri"/>
        </w:rPr>
        <w:t xml:space="preserve"> - </w:t>
      </w:r>
      <w:hyperlink r:id="rId18" w:history="1">
        <w:r>
          <w:rPr>
            <w:rFonts w:ascii="Calibri" w:hAnsi="Calibri" w:cs="Calibri"/>
            <w:color w:val="0000FF"/>
          </w:rPr>
          <w:t>Решение</w:t>
        </w:r>
      </w:hyperlink>
      <w:r>
        <w:rPr>
          <w:rFonts w:ascii="Calibri" w:hAnsi="Calibri" w:cs="Calibri"/>
        </w:rPr>
        <w:t xml:space="preserve"> Думы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 Пятигорска от 18.02.2021 N 4-65 ГД.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На Управление могут быть возложены иные задачи в соответствии с федеральными законами, законами Ставропольского края и муниципальными правовыми актами города-курорта Пятигорска.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3. ПОЛНОМОЧИЯ УПРАВЛЕНИЯ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</w:t>
      </w:r>
      <w:proofErr w:type="gramStart"/>
      <w:r>
        <w:rPr>
          <w:rFonts w:ascii="Calibri" w:hAnsi="Calibri" w:cs="Calibri"/>
        </w:rPr>
        <w:t>Осуществление в порядке и пределах, определенных муниципальными правовыми актами Думы города Пятигорска и администрации города Пятигорска, полномочий в сфере строительства, жилищно-коммунального хозяйства, транспорта и связи, а также реконструкции, капитального ремонта объектов капитального строительства, находящихся в собственности города-курорта Пятигорска, строительства объектов капитального строительства за счет средств бюджета города-курорта Пятигорска в рамках решения органами местного самоуправления города-курорта Пятигорска вопросов местного значения, определенных</w:t>
      </w:r>
      <w:proofErr w:type="gramEnd"/>
      <w:r>
        <w:rPr>
          <w:rFonts w:ascii="Calibri" w:hAnsi="Calibri" w:cs="Calibri"/>
        </w:rPr>
        <w:t xml:space="preserve"> законодательством Российской Федерации.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4. ФУНКЦИИ УПРАВЛЕНИЯ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Управление, в соответствии с полномочиями, осуществляет следующие функции: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обеспечивает разработку и реализацию на территории муниципального образования города-курорта Пятигорска: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проектов планов и программ развития города-курорта Пятигорска в сфере капитального строительства и жилищно-коммунального хозяйства, транспорта и связи;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 комплексного развития систем коммунальной инфраструктуры города-курорта Пятигорска, организует их исполнение, а также готовит отчеты об их исполнении;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муниципальных программ города-курорта Пятигорска в области энергосбережения и повышения энергетической эффективности;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инвестиционных проектов;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осуществляет подготовку </w:t>
      </w:r>
      <w:proofErr w:type="gramStart"/>
      <w:r>
        <w:rPr>
          <w:rFonts w:ascii="Calibri" w:hAnsi="Calibri" w:cs="Calibri"/>
        </w:rPr>
        <w:t>проектов муниципальных правовых актов администрации города Пятигорска</w:t>
      </w:r>
      <w:proofErr w:type="gramEnd"/>
      <w:r>
        <w:rPr>
          <w:rFonts w:ascii="Calibri" w:hAnsi="Calibri" w:cs="Calibri"/>
        </w:rPr>
        <w:t xml:space="preserve"> и проектов муниципальных правовых актов Думы города Пятигорска: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 назначении публичных слушаний по вопросам благоустройства и жилищно-коммунального хозяйства;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б) об утверждении правил благоустройства города-курорта Пятигорска и внесения в них изменений;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 утверждении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объектов, включая обеспечение свободного доступа граждан к водным объектам общего пользования и их береговым полосам;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иных проектов нормативных правовых актов по вопросам деятельности Управления;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осуществляет обеспечение деятельности комиссии по благоустройству и санитарному состоянию муниципального образования города-курорта Пятигорска;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4) обращается в организацию, осуществляющую эксплуатацию сетей инженерно-технического обеспечения, к которым планируется подключение объектов капитального строительства и оборудования для получения технических условий присоединения к сетям инженерно-технического обеспечения, в том числе, и в случае принятия решения о проведении торгов по продаже права собственности (аренды) земельного участка или о предоставлении для строительства земельного участка, находящегося в муниципальной собственности, или земельного участка, государственная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собственность</w:t>
      </w:r>
      <w:proofErr w:type="gramEnd"/>
      <w:r>
        <w:rPr>
          <w:rFonts w:ascii="Calibri" w:hAnsi="Calibri" w:cs="Calibri"/>
        </w:rPr>
        <w:t xml:space="preserve"> на который не разграничена;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осуществляет в порядке и пределах, определенных муниципальными правовыми актами города-курорта Пятигорска, учет и управление имуществом, составляющим казну города-курорта Пятигорска, в отношении объектов благоустройства, дорожно-мостового хозяйства города, инженерных сооружений, гидротехнических сооружений, объектов коммунального хозяйства и инженерной инфраструктуры;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осуществляет дорожную деятельность в отношении автомобильных дорог местного значения в границах города-курорта Пятигорска и обеспечивает безопасность дорожного движения на них, включая создание и обеспечение функционирования парковок (парковочных мест), а также исполнение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6 в ред. </w:t>
      </w:r>
      <w:hyperlink r:id="rId19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Думы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 Пятигорска от 15.02.2022 N 6-7 ГД)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7) осуществляет в порядке и пределах, определенных законодательством Российской Федерации, муниципальными правовыми актами города-курорта Пятигорска, организацию присоединения объекта дорожного сервиса к автомобильным дорогам общего пользования местного значения; </w:t>
      </w:r>
      <w:proofErr w:type="gramStart"/>
      <w:r>
        <w:rPr>
          <w:rFonts w:ascii="Calibri" w:hAnsi="Calibri" w:cs="Calibri"/>
        </w:rPr>
        <w:t>согласовывает маршрут движения транспортных средств, осуществляющих перевозку опасных, тяжеловесных и (или) крупногабаритных грузов по автомобильным дорогам общего пользования местного значения города-курорта Пятигорска и осуществляет выдачу специальных разрешений на перевозку опасных, тяжеловесных и (или) крупногабаритных грузов по указанным автомобильным дорогам, в случае, если маршрут, часть маршрута транспортного средства, осуществляющего перевозки опасных, тяжеловесных и (или) крупногабаритных грузов, проходят по автомобильным дорогам местного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значения города-курорта Пятигорска и не проходят по автомобильным дорогам федерального, регионального или межмуниципального значения; осуществляет расчет, начисление и взимание платы в счет возмещения вреда, причиняемого транспортными средствами, осуществляющими перевозки тяжеловесных грузов по автомобильным дорогам общего пользования местного значения, для зачисления в бюджет города-курорта Пятигорска, если иное не предусмотрено законодательством Российской Федерации;</w:t>
      </w:r>
      <w:proofErr w:type="gramEnd"/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8) утратил силу. - </w:t>
      </w:r>
      <w:hyperlink r:id="rId20" w:history="1">
        <w:r>
          <w:rPr>
            <w:rFonts w:ascii="Calibri" w:hAnsi="Calibri" w:cs="Calibri"/>
            <w:color w:val="0000FF"/>
          </w:rPr>
          <w:t>Решение</w:t>
        </w:r>
      </w:hyperlink>
      <w:r>
        <w:rPr>
          <w:rFonts w:ascii="Calibri" w:hAnsi="Calibri" w:cs="Calibri"/>
        </w:rPr>
        <w:t xml:space="preserve"> Думы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 Пятигорска от 15.02.2022 N 6-7 ГД;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 xml:space="preserve">9) осуществляет проведение осмотров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документации, и выдает рекомендации об устранении выявленных в ходе таких осмотров нарушений в случаях, предусмотренных Градостроительным </w:t>
      </w:r>
      <w:hyperlink r:id="rId21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>;</w:t>
      </w:r>
      <w:proofErr w:type="gramEnd"/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в случаях, предусмотренных законодательством Российской Федерации, проводит открытый конкурс по отбору управляющей организации для управления многоквартирным домом; рассматривает обращения о невыполнении управляющими организациями обязательств и организует проведение проверок их деятельности; предоставляет гражданам по их запросам информацию в пределах, установленных нормативными правовыми актами Российской Федерации, в том числе о муниципальных программах в жилищной сфере и в сфере коммунальных услуг, о нормативных правовых актах органов местного самоуправления города-курорта Пятигорска, регулирующих отношения в данных сферах;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организует проведение энергетического обследования многоквартирных домов, помещения в которых составляют муниципальный жилищный фонд в границах города-курорта Пятигорска, организует и проводит иные мероприятия, предусмотренные законодательством об энергосбережении и о повышении энергетической эффективности;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12) в пределах полномочий организует в границах территории города-курорта Пятигорска </w:t>
      </w:r>
      <w:proofErr w:type="spellStart"/>
      <w:r>
        <w:rPr>
          <w:rFonts w:ascii="Calibri" w:hAnsi="Calibri" w:cs="Calibri"/>
        </w:rPr>
        <w:t>электро</w:t>
      </w:r>
      <w:proofErr w:type="spellEnd"/>
      <w:r>
        <w:rPr>
          <w:rFonts w:ascii="Calibri" w:hAnsi="Calibri" w:cs="Calibri"/>
        </w:rPr>
        <w:t>-, тепл</w:t>
      </w:r>
      <w:proofErr w:type="gramStart"/>
      <w:r>
        <w:rPr>
          <w:rFonts w:ascii="Calibri" w:hAnsi="Calibri" w:cs="Calibri"/>
        </w:rPr>
        <w:t>о-</w:t>
      </w:r>
      <w:proofErr w:type="gram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газо</w:t>
      </w:r>
      <w:proofErr w:type="spellEnd"/>
      <w:r>
        <w:rPr>
          <w:rFonts w:ascii="Calibri" w:hAnsi="Calibri" w:cs="Calibri"/>
        </w:rPr>
        <w:t xml:space="preserve">- и водоснабжение населения, водоотведение, реализует полномочия по организации теплоснабжения в городе-курорте Пятигорске, предусмотренные Федеральным </w:t>
      </w:r>
      <w:hyperlink r:id="rId2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 теплоснабжении", полномочия в сфере водоснабжения и водоотведения, предусмотренные Федеральным </w:t>
      </w:r>
      <w:hyperlink r:id="rId2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 водоснабжении и водоотведении";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13) осуществляет организацию ритуальных услуг; содержание и благоустройство мест захоронения;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14) участвует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города-курорта Пятигорска;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15) организует благоустройство территории города-курорта Пятигорска в соответствии с правилами благоустройства территории города-курорта Пятигорска, а также организует использование, охрану, защиту, воспроизводство городских лесов, лесов особо охраняемых природных территорий, расположенных в границах города-курорта Пятигорска;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15 в ред. </w:t>
      </w:r>
      <w:hyperlink r:id="rId24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Думы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 Пятигорска от 15.02.2022 N 6-7 ГД)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16) утратил силу. - </w:t>
      </w:r>
      <w:hyperlink r:id="rId25" w:history="1">
        <w:proofErr w:type="gramStart"/>
        <w:r>
          <w:rPr>
            <w:rFonts w:ascii="Calibri" w:hAnsi="Calibri" w:cs="Calibri"/>
            <w:color w:val="0000FF"/>
          </w:rPr>
          <w:t>Решение</w:t>
        </w:r>
      </w:hyperlink>
      <w:r>
        <w:rPr>
          <w:rFonts w:ascii="Calibri" w:hAnsi="Calibri" w:cs="Calibri"/>
        </w:rPr>
        <w:t xml:space="preserve"> Думы г. Пятигорска от 15.02.2022 N 6-7 ГД;</w:t>
      </w:r>
      <w:proofErr w:type="gramEnd"/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17) участвует в предупреждении и ликвидации последствий чрезвычайных ситуаций в границах города-курорта Пятигорска;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18) организует обеспечение безопасности людей на водных объектах, охране их жизни и здоровья;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19) осуществляет в пределах, установленных водным законодательством Российской Федерации, полномочия собственника водных объектов;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20) организация мероприятий по демонтажу рекламных конструкций, нестационарных объектов и объектов капитального строительства в соответствии с нормативными правовыми актами Российской Федерации, Ставропольского края и города-курорта Пятигорска;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21) в соответствии с муниципальными правовыми актами города-курорта Пятигорска привлекает жителей города к выполнению на добровольной основе социально значимых для города-курорта Пятигорска работ, не требующих специальной профессиональной подготовки;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22) участвует в осуществлении регулирования тарифов на подключение к системам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23) организует строительство муниципального жилищного фонда, создает условия для жилищного строительства;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24) организует проведение мероприятий по охране окружающей среды;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25) выполняет необходимые мероприятия для строительства, реконструкции, капитального ремонта объектов капитального строительства, находящихся в собственности города-курорта Пятигорска, за счет средств бюджета города-курорта Пятигорска;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26) готовит проекты соглашений и обоснования на предоставление субсидий из бюджета Ставропольского края, федерального бюджета, на </w:t>
      </w:r>
      <w:proofErr w:type="spellStart"/>
      <w:r>
        <w:rPr>
          <w:rFonts w:ascii="Calibri" w:hAnsi="Calibri" w:cs="Calibri"/>
        </w:rPr>
        <w:t>софинансирование</w:t>
      </w:r>
      <w:proofErr w:type="spellEnd"/>
      <w:r>
        <w:rPr>
          <w:rFonts w:ascii="Calibri" w:hAnsi="Calibri" w:cs="Calibri"/>
        </w:rPr>
        <w:t xml:space="preserve"> строительства, реконструкцию объектов капитального строительства муниципальной собственности, бюджетные инвестиции в которые осуществляются за счет средств бюджета города-курорта Пятигорска, подготовка соответствующей отчетности;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27) осуществляет подготовку заданий для разработки и утверждения инвестиционной программы, исследование инвестиционных возможностей; управление процессом реализации </w:t>
      </w:r>
      <w:proofErr w:type="spellStart"/>
      <w:r>
        <w:rPr>
          <w:rFonts w:ascii="Calibri" w:hAnsi="Calibri" w:cs="Calibri"/>
        </w:rPr>
        <w:t>инвестиционно-строительной</w:t>
      </w:r>
      <w:proofErr w:type="spellEnd"/>
      <w:r>
        <w:rPr>
          <w:rFonts w:ascii="Calibri" w:hAnsi="Calibri" w:cs="Calibri"/>
        </w:rPr>
        <w:t xml:space="preserve"> программы после ее утверждения;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28) осуществляет выдачу разрешений на захоронение (</w:t>
      </w:r>
      <w:proofErr w:type="spellStart"/>
      <w:r>
        <w:rPr>
          <w:rFonts w:ascii="Calibri" w:hAnsi="Calibri" w:cs="Calibri"/>
        </w:rPr>
        <w:t>подзахоронение</w:t>
      </w:r>
      <w:proofErr w:type="spellEnd"/>
      <w:r>
        <w:rPr>
          <w:rFonts w:ascii="Calibri" w:hAnsi="Calibri" w:cs="Calibri"/>
        </w:rPr>
        <w:t>), установку намогильных сооружений, закрепляет ответственных лиц по содержанию мест захоронений (могил);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29) составляет протоколы об административных правонарушениях в соответствии с возложенными полномочиями;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30) организует проведение мероприятий по снижению напряженности на рынке труда, в том числе организация общественных работ;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31) ведет реестр мест (площадок) накопления твердых коммунальных отходов на территории города-курорта Пятигорска;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32) заключает договоры об обустройстве, оборудовании и содержании мест (площадок) накопления твердых коммунальных отходов;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33) проводит инвентаризацию водопроводных, тепловых, электрических сетей, расположенных на территории муниципального образования на предмет бесхозяйственных объектов инженерной инфраструктуры;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34) организует проведение обследования пассажиропотоков, определяет потребность населения города-курорта Пятигорска в городских пассажирских перевозках на основании данных, полученных при обследовании пассажиропотоков, рассматривает предложения населения и организаций по формированию городской маршрутной сети и маршрутного расписания (графика) движения транспортного средства;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35) разрабатывает документ планирования регулярных перевозок по муниципальным маршрутам регулярных перевозок;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35 в ред. </w:t>
      </w:r>
      <w:hyperlink r:id="rId26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Думы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 Пятигорска от 23.12.2025 N 82-8 ГД)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36) утратил силу с 01.03.2021. - </w:t>
      </w:r>
      <w:hyperlink r:id="rId27" w:history="1">
        <w:proofErr w:type="gramStart"/>
        <w:r>
          <w:rPr>
            <w:rFonts w:ascii="Calibri" w:hAnsi="Calibri" w:cs="Calibri"/>
            <w:color w:val="0000FF"/>
          </w:rPr>
          <w:t>Решение</w:t>
        </w:r>
      </w:hyperlink>
      <w:r>
        <w:rPr>
          <w:rFonts w:ascii="Calibri" w:hAnsi="Calibri" w:cs="Calibri"/>
        </w:rPr>
        <w:t xml:space="preserve"> Думы г. Пятигорска от 18.02.2021 N 4-65 ГД;</w:t>
      </w:r>
      <w:proofErr w:type="gramEnd"/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37) организует разработку паспорта муниципального маршрута регулярных перевозок;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37 в ред. </w:t>
      </w:r>
      <w:hyperlink r:id="rId28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Думы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 Пятигорска от 18.02.2021 N 4-65 ГД)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38) утратил силу с 01.01.2026. - </w:t>
      </w:r>
      <w:hyperlink r:id="rId29" w:history="1">
        <w:proofErr w:type="gramStart"/>
        <w:r>
          <w:rPr>
            <w:rFonts w:ascii="Calibri" w:hAnsi="Calibri" w:cs="Calibri"/>
            <w:color w:val="0000FF"/>
          </w:rPr>
          <w:t>Решение</w:t>
        </w:r>
      </w:hyperlink>
      <w:r>
        <w:rPr>
          <w:rFonts w:ascii="Calibri" w:hAnsi="Calibri" w:cs="Calibri"/>
        </w:rPr>
        <w:t xml:space="preserve"> Думы г. Пятигорска от 23.12.2025 N 82-8 ГД;</w:t>
      </w:r>
      <w:proofErr w:type="gramEnd"/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39) участвует в работе комиссий по проведению ежегодного комплексного обследования улично-дорожной сети города-курорта Пятигорска, обследований железнодорожных переездов;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40) утратил силу с 01.01.2026. - </w:t>
      </w:r>
      <w:hyperlink r:id="rId30" w:history="1">
        <w:proofErr w:type="gramStart"/>
        <w:r>
          <w:rPr>
            <w:rFonts w:ascii="Calibri" w:hAnsi="Calibri" w:cs="Calibri"/>
            <w:color w:val="0000FF"/>
          </w:rPr>
          <w:t>Решение</w:t>
        </w:r>
      </w:hyperlink>
      <w:r>
        <w:rPr>
          <w:rFonts w:ascii="Calibri" w:hAnsi="Calibri" w:cs="Calibri"/>
        </w:rPr>
        <w:t xml:space="preserve"> Думы г. Пятигорска от 23.12.2025 N 82-8 ГД;</w:t>
      </w:r>
      <w:proofErr w:type="gramEnd"/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41) - 42) утратили силу с 01.03.2021.</w:t>
      </w:r>
      <w:proofErr w:type="gramEnd"/>
      <w:r>
        <w:rPr>
          <w:rFonts w:ascii="Calibri" w:hAnsi="Calibri" w:cs="Calibri"/>
        </w:rPr>
        <w:t xml:space="preserve"> - </w:t>
      </w:r>
      <w:hyperlink r:id="rId31" w:history="1">
        <w:r>
          <w:rPr>
            <w:rFonts w:ascii="Calibri" w:hAnsi="Calibri" w:cs="Calibri"/>
            <w:color w:val="0000FF"/>
          </w:rPr>
          <w:t>Решение</w:t>
        </w:r>
      </w:hyperlink>
      <w:r>
        <w:rPr>
          <w:rFonts w:ascii="Calibri" w:hAnsi="Calibri" w:cs="Calibri"/>
        </w:rPr>
        <w:t xml:space="preserve"> Думы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 Пятигорска от 18.02.2021 N 4-65 ГД;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43) утратил силу с 01.01.2026. - </w:t>
      </w:r>
      <w:hyperlink r:id="rId32" w:history="1">
        <w:proofErr w:type="gramStart"/>
        <w:r>
          <w:rPr>
            <w:rFonts w:ascii="Calibri" w:hAnsi="Calibri" w:cs="Calibri"/>
            <w:color w:val="0000FF"/>
          </w:rPr>
          <w:t>Решение</w:t>
        </w:r>
      </w:hyperlink>
      <w:r>
        <w:rPr>
          <w:rFonts w:ascii="Calibri" w:hAnsi="Calibri" w:cs="Calibri"/>
        </w:rPr>
        <w:t xml:space="preserve"> Думы г. Пятигорска от 23.12.2025 N 82-8 ГД;</w:t>
      </w:r>
      <w:proofErr w:type="gramEnd"/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44) участвует в разработке рекомендаций по повышению эффективности организации дорожного движения в городе-курорте Пятигорске, в разработке и корректировке программ развития улично-дорожной сети города-курорта Пятигорска;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45) участвует в разработке и реализации программ по снижению вредного воздействия автотранспорта на окружающую среду города-курорта Пятигорска;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46) вносит предложения по размещению технических средств организации дорожного движения на улично-дорожной сети, находящейся в ведении города-курорта Пятигорска;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47) принимает участие в деятельности рабочих органов администрации города Пятигорска (комитеты, комиссии и т.д.);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48) организует освещение деятельности Управления в средствах массовой информации;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49) рассматривает заявления, предложения, жалобы граждан и организаций по вопросам организации дорожного движения;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49 в ред. </w:t>
      </w:r>
      <w:hyperlink r:id="rId33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Думы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 Пятигорска от 18.02.2021 N 4-65 ГД)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50) вносит предложения о временных </w:t>
      </w:r>
      <w:proofErr w:type="gramStart"/>
      <w:r>
        <w:rPr>
          <w:rFonts w:ascii="Calibri" w:hAnsi="Calibri" w:cs="Calibri"/>
        </w:rPr>
        <w:t>ограничении</w:t>
      </w:r>
      <w:proofErr w:type="gramEnd"/>
      <w:r>
        <w:rPr>
          <w:rFonts w:ascii="Calibri" w:hAnsi="Calibri" w:cs="Calibri"/>
        </w:rPr>
        <w:t xml:space="preserve"> или прекращении движения транспортных средств по автомобильным дорогам общего пользования местного значения города-курорта Пятигорска в следующих случаях: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 строительстве, реконструкции, капитальном ремонте и ремонте автомобильных дорог;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в период возникновения неблагоприятных природно-климатических условий, в случае снижения несущей способности конструктивных элементов автомобильной дороги, ее участков и в иных случаях в целях обеспечения безопасности дорожного движения;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в период повышенной интенсивности движения транспортных средств накануне нерабочих праздничных и выходных дней, в нерабочие праздничные и выходные дни, а также в часы максимальной загрузки автомобильных дорог;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51) обеспечивает информирование пользователей автомобильными дорогами общего пользования местного значения города-курорта Пятигорска о сроках временных ограничения или прекращения движения транспортных средств и о возможности воспользоваться объездом. Принимает меры по организации дорожного движения, в том числе посредством устройства объездов;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52) принимает участие в разработке основных направлений инвестиционной </w:t>
      </w:r>
      <w:proofErr w:type="gramStart"/>
      <w:r>
        <w:rPr>
          <w:rFonts w:ascii="Calibri" w:hAnsi="Calibri" w:cs="Calibri"/>
        </w:rPr>
        <w:t>политики в области развития автомобильных дорог местного значения города-курорта Пятигорска</w:t>
      </w:r>
      <w:proofErr w:type="gramEnd"/>
      <w:r>
        <w:rPr>
          <w:rFonts w:ascii="Calibri" w:hAnsi="Calibri" w:cs="Calibri"/>
        </w:rPr>
        <w:t>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53) вносит предложения об использовании на платной основе автомобильных дорог общего пользования местного значения города-курорта Пятигорска, участков указанных автомобильных дорог и о прекращении такого использования;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54) вносит предложения о создании и об использовании на платной основе парковок (парковочных мест), расположенных на автомобильных дорогах общего пользования местного значения города-курорта Пятигорска, и о прекращении такого использования;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55) вносит предложения об установлении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города-курорта Пятигорска;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56) вносит предложения о размере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 города-курорта Пятигорска;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57) в области связи: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организует решение вопросов развития и эксплуатации всех видов связи;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оказывает содействие организациям почтовой связи в размещении на территории муниципального образования объектов почтовой связи;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оказывает содействие организациям почтовой связи в размещении почтовых ящиков на территории муниципального образования, контролирует обеспечение организациями, эксплуатирующими жилые дома, собственниками жилых домов сохранности и поддержания в исправном состоянии абонентских почтовых шкафов и почтовых абонентских ящиков;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вносит в органы государственной власти Ставропольского края предложения о развитии сети почтовой связи на территории города-курорта Пятигорска;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вносит предложения по развитию новых видов связи;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58) осуществляет в пределах своих полномочий исполнение решений судов и мировых соглашений по вопросам, отнесенным к компетенции Управления;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59) согласовывает межрегиональные и межмуниципальные маршруты регулярных перевозок;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59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34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Думы г. Пятигорска от 18.02.2021 N 4-65 ГД)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60) организует мероприятия при осуществлении деятельности по обращению с животными без владельцев;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60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35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Думы г. Пятигорска от 18.02.2021 N 4-65 ГД)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61) организует и обеспечивает ликвидацию несанкционированных свалок на территории муниципального образования города-курорта Пятигорска;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61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36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Думы г. Пятигорска от 18.02.2021 N 4-65 ГД)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62) организует очистку территории муниципального образования города-курорта Пятигорска от отходов в соответствии с экологическими, санитарными и иными требованиями;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62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37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Думы г. Пятигорска от 18.02.2021 N 4-65 ГД)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63) осуществляет мероприятия по выявлению правообладателей ранее учтенных помещений, а также направляет сведения о правообладателях указанных объектов недвижимости для внесения в Единый государственный реестр недвижимости;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63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38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Думы г. Пятигорска от 21.12.2021 N 97-6 ГД)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64) разрабатывает проект постановления о порядке установления, изменения, отмены муниципальных маршрутов регулярных перевозок;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64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39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Думы г. Пятигорска от 23.12.2025 N 82-8 ГД)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65) разрабатывает проект постановления администрации города Пятигорска об утверждении требований к юридическим лицам, индивидуальным предпринимателям, участникам договора простого товарищества, осуществляющим регулярные перевозки по муниципальным маршрутам регулярных перевозок;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65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40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Думы г. Пятигорска от 23.12.2025 N 82-8 ГД)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66) устанавливает шкалу для оценки критериев оценки и сопоставления заявок на участие в открытом конкурсе на право осуществления перевозок по муниципальному маршруту регулярных перевозок (далее - открытый конкурс);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66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41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Думы г. Пятигорска от 23.12.2025 N 82-8 ГД)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67) осуществляет проведение открытого конкурса и иные функции организатора открытого конкурса на право выполнения перевозок по муниципальным маршрутам регулярных перевозок;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67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42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Думы г. Пятигорска от 23.12.2025 N 82-8 ГД)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68) заключает муниципальные контракты на осуществление регулярных перевозок по муниципальным маршрутам регулярных перевозок;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68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43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Думы г. Пятигорска от 23.12.2025 N 82-8 ГД)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69) формирует и ведет реестр муниципальных маршрутов регулярных перевозок;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69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44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Думы г. Пятигорска от 23.12.2025 N 82-8 ГД)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70) осуществляет выдачу и прекращение действия свидетельств (дубликатов) и об осуществлении перевозок по муниципальным маршрутам регулярных перевозок и карт (дубликатов) соответствующего маршрута;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70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45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Думы г. Пятигорска от 23.12.2025 N 82-8 ГД)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71) организует и осуществляет муниципальный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соблюдением обязательных требований, установленных в отношении регулярных перевозок на территории муниципального образования городского округа города-курорта Пятигорска.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71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46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Думы г. Пятигорска от 23.12.2025 N 82-8 ГД)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Для осуществления своих функций Управление: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принимает участие в подготовке проектов муниципальных правовых актов по вопросам, относящимся к функциям Управления;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запрашивает и получает информацию о деятельности органов местного самоуправления города-курорта Пятигорска, муниципальных предприятий и муниципальных учреждений в объемах, необходимых для осуществления функций Управления;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привлекает для разработки вопросов в установленной сфере деятельности научные и иные организации, ученых и специалистов;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организует и ведет прием граждан и юридических лиц по вопросам, отнесенным к функциям Управления;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5) рассматривает обращения граждан и юридических лиц по </w:t>
      </w:r>
      <w:proofErr w:type="gramStart"/>
      <w:r>
        <w:rPr>
          <w:rFonts w:ascii="Calibri" w:hAnsi="Calibri" w:cs="Calibri"/>
        </w:rPr>
        <w:t>вопросам, отнесенным к функциям Управления и принимает</w:t>
      </w:r>
      <w:proofErr w:type="gramEnd"/>
      <w:r>
        <w:rPr>
          <w:rFonts w:ascii="Calibri" w:hAnsi="Calibri" w:cs="Calibri"/>
        </w:rPr>
        <w:t xml:space="preserve"> необходимые меры по результатам их рассмотрения, ведет учет поступивших заявлений;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принимает участие в работе комиссий и рабочих гру</w:t>
      </w:r>
      <w:proofErr w:type="gramStart"/>
      <w:r>
        <w:rPr>
          <w:rFonts w:ascii="Calibri" w:hAnsi="Calibri" w:cs="Calibri"/>
        </w:rPr>
        <w:t>пп в пр</w:t>
      </w:r>
      <w:proofErr w:type="gramEnd"/>
      <w:r>
        <w:rPr>
          <w:rFonts w:ascii="Calibri" w:hAnsi="Calibri" w:cs="Calibri"/>
        </w:rPr>
        <w:t>еделах своей компетенции;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выступает заказчиком при осуществлении закупок товаров, работ, услуг для нужд Управления и муниципальных нужд, в пределах своих полномочий;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7 в ред. </w:t>
      </w:r>
      <w:hyperlink r:id="rId47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Думы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 Пятигорска от 21.12.2021 N 97-6 ГД)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выполняет иные функции, предусмотренные законодательством и муниципальными правовыми актами города-курорта Пятигорска.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5. ОРГАНИЗАЦИЯ ДЕЯТЕЛЬНОСТИ УПРАВЛЕНИЯ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Руководство Управлением осуществляет заместитель главы администрации города Пятигорска - начальник Управления, назначаемый на должность и освобождаемый от должности Главой города Пятигорска.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Заместитель главы администрации города Пятигорска - начальник Управления руководит деятельностью Управления на основе единоначалия и несет персональную ответственность за выполнение возложенных на Управление функций, и подотчетен Главе города Пятигорска.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Заместитель главы администрации города Пятигорска - начальник Управления: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назначает на должность и освобождает от должности заместителей начальника Управления, других работников Управления;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распределяет обязанности между работниками Управления; утверждает положения о структурных подразделениях Управления;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утверждает структуру и штатное расписание Управления, смету расходов на содержание Управления в пределах, утвержденных на финансовый год лимитов бюджетных обязательств Управлению;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утверждает должностные инструкции работников Управления, замещающих должности муниципальной службы, а также работников Управления, не замещающих должности муниципальной службы города-курорта Пятигорска, и исполняющих обязанности по техническому обеспечению </w:t>
      </w:r>
      <w:proofErr w:type="gramStart"/>
      <w:r>
        <w:rPr>
          <w:rFonts w:ascii="Calibri" w:hAnsi="Calibri" w:cs="Calibri"/>
        </w:rPr>
        <w:t>деятельности органов местного самоуправления города-курорта Пятигорска</w:t>
      </w:r>
      <w:proofErr w:type="gramEnd"/>
      <w:r>
        <w:rPr>
          <w:rFonts w:ascii="Calibri" w:hAnsi="Calibri" w:cs="Calibri"/>
        </w:rPr>
        <w:t>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издает в пределах полномочий приказы и распоряжения;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применяет меры поощрения и взыскания к работникам Управления;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действует от имени Управления без доверенности;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выдает доверенности от имени Управления;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подписывает договоры, соглашения, платежные документы и иные документы от имени Управления;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согласовывает проекты муниципальных правовых актов города-курорта Пятигорска в соответствии с компетенцией Управления;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распоряжается в установленном законом порядке выделенными Управлению финансовыми и материальными средствами, является распорядителем бюджетных ассигнований в пределах утвержденной сметы;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12) обеспечивает соблюдение финансовой дисциплины, сохранность средств и материальных ценностей в Управлении;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13) осуществляет иные полномочия в соответствии с законодательством Российской Федерации.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В случае временного </w:t>
      </w:r>
      <w:proofErr w:type="gramStart"/>
      <w:r>
        <w:rPr>
          <w:rFonts w:ascii="Calibri" w:hAnsi="Calibri" w:cs="Calibri"/>
        </w:rPr>
        <w:t>отсутствия заместителя главы администрации города</w:t>
      </w:r>
      <w:proofErr w:type="gramEnd"/>
      <w:r>
        <w:rPr>
          <w:rFonts w:ascii="Calibri" w:hAnsi="Calibri" w:cs="Calibri"/>
        </w:rPr>
        <w:t xml:space="preserve"> Пятигорска - начальника Управления его обязанности исполняет один из заместителей начальника Управления, если иное не установлено Главой города Пятигорска.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Распоряжения заместителя главы администрации города Пятигорска - начальник Управления, принятые в пределах его компетенции, являются </w:t>
      </w:r>
      <w:proofErr w:type="gramStart"/>
      <w:r>
        <w:rPr>
          <w:rFonts w:ascii="Calibri" w:hAnsi="Calibri" w:cs="Calibri"/>
        </w:rPr>
        <w:t>обязательными к исполнению</w:t>
      </w:r>
      <w:proofErr w:type="gramEnd"/>
      <w:r>
        <w:rPr>
          <w:rFonts w:ascii="Calibri" w:hAnsi="Calibri" w:cs="Calibri"/>
        </w:rPr>
        <w:t xml:space="preserve"> для всех работников Управления.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6. ИМУЩЕСТВО И ФИНАНСИРОВАНИЕ УПРАВЛЕНИЯ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Финансирование Управления осуществляется за счет средств бюджета города-курорта Пятигорска.</w:t>
      </w:r>
    </w:p>
    <w:p w:rsidR="00073C12" w:rsidRDefault="00073C12" w:rsidP="00073C1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Муниципальное имущество, передаваемое Управлению для осуществления своих функций, закрепляется за Управлением на праве оперативного управления.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7. ПРЕКРАЩЕНИЕ ДЕЯТЕЛЬНОСТИ УПРАВЛЕНИЯ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Деятельность Управления прекращается в порядке, установленном законодательством Российской Федерации и </w:t>
      </w:r>
      <w:hyperlink r:id="rId48" w:history="1">
        <w:r>
          <w:rPr>
            <w:rFonts w:ascii="Calibri" w:hAnsi="Calibri" w:cs="Calibri"/>
            <w:color w:val="0000FF"/>
          </w:rPr>
          <w:t>Уставом</w:t>
        </w:r>
      </w:hyperlink>
      <w:r>
        <w:rPr>
          <w:rFonts w:ascii="Calibri" w:hAnsi="Calibri" w:cs="Calibri"/>
        </w:rPr>
        <w:t xml:space="preserve"> муниципального образования города-курорта Пятигорска.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Управляющий делами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Думы города Пятигорска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Е.В.МИХАЛЕВА</w:t>
      </w: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73C12" w:rsidRDefault="00073C12" w:rsidP="00073C12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EE28B0" w:rsidRDefault="00EE28B0"/>
    <w:sectPr w:rsidR="00EE28B0" w:rsidSect="00AE68A9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3C12"/>
    <w:rsid w:val="00073C12"/>
    <w:rsid w:val="00EE28B0"/>
    <w:rsid w:val="00F70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7&amp;n=184632&amp;dst=100005" TargetMode="External"/><Relationship Id="rId18" Type="http://schemas.openxmlformats.org/officeDocument/2006/relationships/hyperlink" Target="https://login.consultant.ru/link/?req=doc&amp;base=RLAW077&amp;n=184747&amp;dst=100007" TargetMode="External"/><Relationship Id="rId26" Type="http://schemas.openxmlformats.org/officeDocument/2006/relationships/hyperlink" Target="https://login.consultant.ru/link/?req=doc&amp;base=RLAW077&amp;n=249805&amp;dst=100006" TargetMode="External"/><Relationship Id="rId39" Type="http://schemas.openxmlformats.org/officeDocument/2006/relationships/hyperlink" Target="https://login.consultant.ru/link/?req=doc&amp;base=RLAW077&amp;n=249805&amp;dst=10000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23894" TargetMode="External"/><Relationship Id="rId34" Type="http://schemas.openxmlformats.org/officeDocument/2006/relationships/hyperlink" Target="https://login.consultant.ru/link/?req=doc&amp;base=RLAW077&amp;n=184747&amp;dst=100017" TargetMode="External"/><Relationship Id="rId42" Type="http://schemas.openxmlformats.org/officeDocument/2006/relationships/hyperlink" Target="https://login.consultant.ru/link/?req=doc&amp;base=RLAW077&amp;n=249805&amp;dst=100013" TargetMode="External"/><Relationship Id="rId47" Type="http://schemas.openxmlformats.org/officeDocument/2006/relationships/hyperlink" Target="https://login.consultant.ru/link/?req=doc&amp;base=RLAW077&amp;n=184632&amp;dst=100012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77&amp;n=249805&amp;dst=100005" TargetMode="External"/><Relationship Id="rId12" Type="http://schemas.openxmlformats.org/officeDocument/2006/relationships/hyperlink" Target="https://login.consultant.ru/link/?req=doc&amp;base=RLAW077&amp;n=184747&amp;dst=100005" TargetMode="External"/><Relationship Id="rId17" Type="http://schemas.openxmlformats.org/officeDocument/2006/relationships/hyperlink" Target="https://login.consultant.ru/link/?req=doc&amp;base=RLAW077&amp;n=242079" TargetMode="External"/><Relationship Id="rId25" Type="http://schemas.openxmlformats.org/officeDocument/2006/relationships/hyperlink" Target="https://login.consultant.ru/link/?req=doc&amp;base=RLAW077&amp;n=190950&amp;dst=100012" TargetMode="External"/><Relationship Id="rId33" Type="http://schemas.openxmlformats.org/officeDocument/2006/relationships/hyperlink" Target="https://login.consultant.ru/link/?req=doc&amp;base=RLAW077&amp;n=184747&amp;dst=100015" TargetMode="External"/><Relationship Id="rId38" Type="http://schemas.openxmlformats.org/officeDocument/2006/relationships/hyperlink" Target="https://login.consultant.ru/link/?req=doc&amp;base=RLAW077&amp;n=184632&amp;dst=100009" TargetMode="External"/><Relationship Id="rId46" Type="http://schemas.openxmlformats.org/officeDocument/2006/relationships/hyperlink" Target="https://login.consultant.ru/link/?req=doc&amp;base=RLAW077&amp;n=249805&amp;dst=1000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875" TargetMode="External"/><Relationship Id="rId20" Type="http://schemas.openxmlformats.org/officeDocument/2006/relationships/hyperlink" Target="https://login.consultant.ru/link/?req=doc&amp;base=RLAW077&amp;n=190950&amp;dst=100009" TargetMode="External"/><Relationship Id="rId29" Type="http://schemas.openxmlformats.org/officeDocument/2006/relationships/hyperlink" Target="https://login.consultant.ru/link/?req=doc&amp;base=RLAW077&amp;n=249805&amp;dst=100008" TargetMode="External"/><Relationship Id="rId41" Type="http://schemas.openxmlformats.org/officeDocument/2006/relationships/hyperlink" Target="https://login.consultant.ru/link/?req=doc&amp;base=RLAW077&amp;n=249805&amp;dst=10001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7&amp;n=190950&amp;dst=100005" TargetMode="External"/><Relationship Id="rId11" Type="http://schemas.openxmlformats.org/officeDocument/2006/relationships/hyperlink" Target="https://login.consultant.ru/link/?req=doc&amp;base=RLAW077&amp;n=141141" TargetMode="External"/><Relationship Id="rId24" Type="http://schemas.openxmlformats.org/officeDocument/2006/relationships/hyperlink" Target="https://login.consultant.ru/link/?req=doc&amp;base=RLAW077&amp;n=190950&amp;dst=100010" TargetMode="External"/><Relationship Id="rId32" Type="http://schemas.openxmlformats.org/officeDocument/2006/relationships/hyperlink" Target="https://login.consultant.ru/link/?req=doc&amp;base=RLAW077&amp;n=249805&amp;dst=100008" TargetMode="External"/><Relationship Id="rId37" Type="http://schemas.openxmlformats.org/officeDocument/2006/relationships/hyperlink" Target="https://login.consultant.ru/link/?req=doc&amp;base=RLAW077&amp;n=184747&amp;dst=100021" TargetMode="External"/><Relationship Id="rId40" Type="http://schemas.openxmlformats.org/officeDocument/2006/relationships/hyperlink" Target="https://login.consultant.ru/link/?req=doc&amp;base=RLAW077&amp;n=249805&amp;dst=100011" TargetMode="External"/><Relationship Id="rId45" Type="http://schemas.openxmlformats.org/officeDocument/2006/relationships/hyperlink" Target="https://login.consultant.ru/link/?req=doc&amp;base=RLAW077&amp;n=249805&amp;dst=100016" TargetMode="External"/><Relationship Id="rId5" Type="http://schemas.openxmlformats.org/officeDocument/2006/relationships/hyperlink" Target="https://login.consultant.ru/link/?req=doc&amp;base=RLAW077&amp;n=184632&amp;dst=100005" TargetMode="External"/><Relationship Id="rId15" Type="http://schemas.openxmlformats.org/officeDocument/2006/relationships/hyperlink" Target="https://login.consultant.ru/link/?req=doc&amp;base=RLAW077&amp;n=249805&amp;dst=100005" TargetMode="External"/><Relationship Id="rId23" Type="http://schemas.openxmlformats.org/officeDocument/2006/relationships/hyperlink" Target="https://login.consultant.ru/link/?req=doc&amp;base=LAW&amp;n=479640" TargetMode="External"/><Relationship Id="rId28" Type="http://schemas.openxmlformats.org/officeDocument/2006/relationships/hyperlink" Target="https://login.consultant.ru/link/?req=doc&amp;base=RLAW077&amp;n=184747&amp;dst=100010" TargetMode="External"/><Relationship Id="rId36" Type="http://schemas.openxmlformats.org/officeDocument/2006/relationships/hyperlink" Target="https://login.consultant.ru/link/?req=doc&amp;base=RLAW077&amp;n=184747&amp;dst=100020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77&amp;n=242079&amp;dst=101783" TargetMode="External"/><Relationship Id="rId19" Type="http://schemas.openxmlformats.org/officeDocument/2006/relationships/hyperlink" Target="https://login.consultant.ru/link/?req=doc&amp;base=RLAW077&amp;n=190950&amp;dst=100007" TargetMode="External"/><Relationship Id="rId31" Type="http://schemas.openxmlformats.org/officeDocument/2006/relationships/hyperlink" Target="https://login.consultant.ru/link/?req=doc&amp;base=RLAW077&amp;n=184747&amp;dst=100014" TargetMode="External"/><Relationship Id="rId44" Type="http://schemas.openxmlformats.org/officeDocument/2006/relationships/hyperlink" Target="https://login.consultant.ru/link/?req=doc&amp;base=RLAW077&amp;n=249805&amp;dst=100015" TargetMode="External"/><Relationship Id="rId4" Type="http://schemas.openxmlformats.org/officeDocument/2006/relationships/hyperlink" Target="https://login.consultant.ru/link/?req=doc&amp;base=RLAW077&amp;n=184747&amp;dst=100005" TargetMode="External"/><Relationship Id="rId9" Type="http://schemas.openxmlformats.org/officeDocument/2006/relationships/hyperlink" Target="https://login.consultant.ru/link/?req=doc&amp;base=LAW&amp;n=508490" TargetMode="External"/><Relationship Id="rId14" Type="http://schemas.openxmlformats.org/officeDocument/2006/relationships/hyperlink" Target="https://login.consultant.ru/link/?req=doc&amp;base=RLAW077&amp;n=190950&amp;dst=100005" TargetMode="External"/><Relationship Id="rId22" Type="http://schemas.openxmlformats.org/officeDocument/2006/relationships/hyperlink" Target="https://login.consultant.ru/link/?req=doc&amp;base=LAW&amp;n=483239" TargetMode="External"/><Relationship Id="rId27" Type="http://schemas.openxmlformats.org/officeDocument/2006/relationships/hyperlink" Target="https://login.consultant.ru/link/?req=doc&amp;base=RLAW077&amp;n=184747&amp;dst=100009" TargetMode="External"/><Relationship Id="rId30" Type="http://schemas.openxmlformats.org/officeDocument/2006/relationships/hyperlink" Target="https://login.consultant.ru/link/?req=doc&amp;base=RLAW077&amp;n=249805&amp;dst=100008" TargetMode="External"/><Relationship Id="rId35" Type="http://schemas.openxmlformats.org/officeDocument/2006/relationships/hyperlink" Target="https://login.consultant.ru/link/?req=doc&amp;base=RLAW077&amp;n=184747&amp;dst=100019" TargetMode="External"/><Relationship Id="rId43" Type="http://schemas.openxmlformats.org/officeDocument/2006/relationships/hyperlink" Target="https://login.consultant.ru/link/?req=doc&amp;base=RLAW077&amp;n=249805&amp;dst=100014" TargetMode="External"/><Relationship Id="rId48" Type="http://schemas.openxmlformats.org/officeDocument/2006/relationships/hyperlink" Target="https://login.consultant.ru/link/?req=doc&amp;base=RLAW077&amp;n=242079" TargetMode="External"/><Relationship Id="rId8" Type="http://schemas.openxmlformats.org/officeDocument/2006/relationships/hyperlink" Target="https://login.consultant.ru/link/?req=doc&amp;base=LAW&amp;n=501480&amp;dst=3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4800</Words>
  <Characters>27362</Characters>
  <Application>Microsoft Office Word</Application>
  <DocSecurity>0</DocSecurity>
  <Lines>228</Lines>
  <Paragraphs>64</Paragraphs>
  <ScaleCrop>false</ScaleCrop>
  <Company>SPecialiST RePack</Company>
  <LinksUpToDate>false</LinksUpToDate>
  <CharactersWithSpaces>32098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2026-02-04T13:28:00Z</dcterms:created>
  <dcterms:modified xsi:type="dcterms:W3CDTF">2026-02-04T13:29:00Z</dcterms:modified>
</cp:coreProperties>
</file>