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1A26E4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F84CD8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3899 «Об утверждении Порядка разработки, реализации и оценки эффективности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Пятигорска</w:t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F84CD8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F84CD8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F84CD8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F84CD8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F84CD8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F84CD8">
        <w:rPr>
          <w:rFonts w:ascii="Times New Roman" w:hAnsi="Times New Roman"/>
          <w:sz w:val="28"/>
          <w:szCs w:val="28"/>
        </w:rPr>
        <w:t xml:space="preserve">от </w:t>
      </w:r>
      <w:r w:rsidR="00FC703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F84CD8">
        <w:rPr>
          <w:rFonts w:ascii="Times New Roman" w:hAnsi="Times New Roman"/>
          <w:sz w:val="28"/>
          <w:szCs w:val="28"/>
        </w:rPr>
        <w:t xml:space="preserve"> № 2458</w:t>
      </w:r>
      <w:r w:rsidR="00105152" w:rsidRPr="00F84CD8">
        <w:rPr>
          <w:rFonts w:ascii="Times New Roman" w:hAnsi="Times New Roman"/>
          <w:sz w:val="28"/>
          <w:szCs w:val="28"/>
        </w:rPr>
        <w:t xml:space="preserve">, от </w:t>
      </w:r>
      <w:r w:rsidR="0010515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F84CD8">
        <w:rPr>
          <w:rFonts w:ascii="Times New Roman" w:hAnsi="Times New Roman"/>
          <w:sz w:val="28"/>
          <w:szCs w:val="28"/>
        </w:rPr>
        <w:t xml:space="preserve"> № 5207</w:t>
      </w:r>
      <w:r w:rsidR="005D7564" w:rsidRPr="00F84CD8">
        <w:rPr>
          <w:rFonts w:ascii="Times New Roman" w:hAnsi="Times New Roman"/>
          <w:sz w:val="28"/>
          <w:szCs w:val="28"/>
        </w:rPr>
        <w:t>,</w:t>
      </w:r>
      <w:r w:rsidR="00356AE5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F84CD8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F84CD8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6D48C7" w:rsidRPr="00F84C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D7564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>от 21.03.2025 №</w:t>
      </w:r>
      <w:r w:rsidR="00230A1C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="00232A64" w:rsidRPr="00F84CD8">
        <w:rPr>
          <w:rFonts w:ascii="Times New Roman" w:hAnsi="Times New Roman"/>
          <w:color w:val="000000" w:themeColor="text1"/>
          <w:sz w:val="28"/>
          <w:szCs w:val="28"/>
        </w:rPr>
        <w:t>, от 16.05.2025 № 1718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90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292941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F84CD8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D8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F84CD8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F84CD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F84CD8">
        <w:rPr>
          <w:rFonts w:ascii="Times New Roman" w:hAnsi="Times New Roman" w:cs="Times New Roman"/>
          <w:sz w:val="28"/>
          <w:szCs w:val="28"/>
        </w:rPr>
        <w:t>М</w:t>
      </w:r>
      <w:r w:rsidR="00046FC8" w:rsidRPr="00F84CD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F84CD8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F84CD8" w:rsidRDefault="00046FC8" w:rsidP="00BA7BDD">
            <w:pPr>
              <w:pStyle w:val="Standard"/>
              <w:ind w:right="23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F84CD8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55495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F7286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</w:t>
            </w:r>
            <w:r w:rsidR="007C62A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F84C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759D" w:rsidRP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409422,89</w:t>
            </w:r>
            <w:r w:rsidR="00F756E0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65177,4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F84CD8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F84CD8">
              <w:rPr>
                <w:sz w:val="28"/>
                <w:szCs w:val="28"/>
                <w:lang w:eastAsia="ru-RU"/>
              </w:rPr>
              <w:t>0,00 тыс. руб.</w:t>
            </w:r>
            <w:r w:rsidR="00B05402" w:rsidRPr="00F84CD8">
              <w:rPr>
                <w:sz w:val="28"/>
                <w:szCs w:val="28"/>
                <w:lang w:eastAsia="ru-RU"/>
              </w:rPr>
              <w:t>;</w:t>
            </w:r>
          </w:p>
          <w:p w:rsidR="005D7564" w:rsidRPr="00F84CD8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F84CD8">
              <w:rPr>
                <w:sz w:val="28"/>
                <w:szCs w:val="28"/>
                <w:lang w:eastAsia="ru-RU"/>
              </w:rPr>
              <w:t>;</w:t>
            </w:r>
          </w:p>
          <w:p w:rsidR="00073C62" w:rsidRPr="00F84CD8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F84CD8">
              <w:rPr>
                <w:sz w:val="28"/>
                <w:szCs w:val="28"/>
              </w:rPr>
              <w:t>2027 год – 0,00 тыс. руб.</w:t>
            </w:r>
            <w:r w:rsidR="008C5795" w:rsidRPr="00F84CD8">
              <w:rPr>
                <w:sz w:val="28"/>
                <w:szCs w:val="28"/>
              </w:rPr>
              <w:t>;</w:t>
            </w:r>
          </w:p>
          <w:p w:rsidR="00BA7BDD" w:rsidRPr="00F84CD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F84CD8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</w:t>
            </w:r>
            <w:r w:rsidR="00230A1C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5F5" w:rsidRPr="00F84CD8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Pr="00F84CD8" w:rsidRDefault="0010062E" w:rsidP="00684400">
      <w:pPr>
        <w:pStyle w:val="Standard"/>
        <w:ind w:firstLine="708"/>
        <w:jc w:val="both"/>
        <w:rPr>
          <w:sz w:val="28"/>
          <w:szCs w:val="28"/>
        </w:rPr>
      </w:pPr>
      <w:r w:rsidRPr="00F84CD8">
        <w:rPr>
          <w:sz w:val="28"/>
          <w:szCs w:val="28"/>
        </w:rPr>
        <w:lastRenderedPageBreak/>
        <w:t>1.</w:t>
      </w:r>
      <w:r w:rsidR="004E759B" w:rsidRPr="00F84CD8">
        <w:rPr>
          <w:sz w:val="28"/>
          <w:szCs w:val="28"/>
        </w:rPr>
        <w:t>2</w:t>
      </w:r>
      <w:r w:rsidRPr="00F84CD8">
        <w:rPr>
          <w:sz w:val="28"/>
          <w:szCs w:val="28"/>
        </w:rPr>
        <w:t xml:space="preserve">. </w:t>
      </w:r>
      <w:r w:rsidR="00046FC8" w:rsidRPr="00F84CD8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F84CD8">
        <w:rPr>
          <w:sz w:val="28"/>
          <w:szCs w:val="28"/>
        </w:rPr>
        <w:softHyphen/>
        <w:t xml:space="preserve">граммы </w:t>
      </w:r>
      <w:r w:rsidR="00AC0BDC" w:rsidRPr="00F84CD8">
        <w:rPr>
          <w:sz w:val="28"/>
          <w:szCs w:val="28"/>
        </w:rPr>
        <w:t>2</w:t>
      </w:r>
      <w:r w:rsidR="00046FC8" w:rsidRPr="00F84CD8">
        <w:rPr>
          <w:sz w:val="28"/>
          <w:szCs w:val="28"/>
        </w:rPr>
        <w:t xml:space="preserve">» паспорта подпрограммы </w:t>
      </w:r>
      <w:r w:rsidR="00615A3D" w:rsidRPr="00F84CD8">
        <w:rPr>
          <w:sz w:val="28"/>
          <w:szCs w:val="28"/>
          <w:lang w:eastAsia="ru-RU"/>
        </w:rPr>
        <w:t>М</w:t>
      </w:r>
      <w:r w:rsidR="00046FC8" w:rsidRPr="00F84CD8">
        <w:rPr>
          <w:sz w:val="28"/>
          <w:szCs w:val="28"/>
        </w:rPr>
        <w:t xml:space="preserve">униципальной программы </w:t>
      </w:r>
      <w:r w:rsidR="00615A3D" w:rsidRPr="00F84CD8">
        <w:rPr>
          <w:sz w:val="28"/>
          <w:szCs w:val="28"/>
        </w:rPr>
        <w:t>изложить в следующей редак</w:t>
      </w:r>
      <w:r w:rsidR="00046FC8" w:rsidRPr="00F84CD8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F84CD8" w:rsidTr="005D7564">
        <w:tc>
          <w:tcPr>
            <w:tcW w:w="2821" w:type="dxa"/>
            <w:shd w:val="clear" w:color="auto" w:fill="auto"/>
          </w:tcPr>
          <w:p w:rsidR="00046FC8" w:rsidRPr="00F84CD8" w:rsidRDefault="00046FC8" w:rsidP="00490D5E">
            <w:pPr>
              <w:pStyle w:val="Standard"/>
              <w:jc w:val="both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 xml:space="preserve">ния подпрограммы </w:t>
            </w:r>
            <w:r w:rsidR="00AC0BDC" w:rsidRPr="00F84CD8">
              <w:rPr>
                <w:sz w:val="28"/>
                <w:szCs w:val="28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615A3D" w:rsidRPr="00F84CD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2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36977,29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1"/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566129,81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руб.;</w:t>
            </w:r>
          </w:p>
          <w:bookmarkEnd w:id="0"/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  2587505,40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средств, поступивших из бюджета Ставропольского края – 123952,77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руб., в том числе за счет средств, поступивших из бюджета Ставропольского края – 104769,07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201102,74 тыс. руб., в том числе за счет средств, поступивших из бюджета Ставропольского края – 196853,79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372945,96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666631,35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02240" w:rsidRPr="0010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9015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365177,40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534761,37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руб., в том числе за счет средств, поступивших из бюджета Ставропольского края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370,00 тыс. руб., по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годам: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2025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2027 год – 0,00 тыс. руб.;</w:t>
            </w:r>
          </w:p>
          <w:p w:rsidR="00AC0BDC" w:rsidRPr="00F84CD8" w:rsidRDefault="00AC0BDC" w:rsidP="00AC0BDC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proofErr w:type="gramStart"/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D155F5" w:rsidRPr="00F84CD8" w:rsidRDefault="00AC0BDC" w:rsidP="00490D5E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7D51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год – 0,00 тыс. руб.»;</w:t>
            </w:r>
          </w:p>
          <w:p w:rsidR="009015DC" w:rsidRPr="00F84CD8" w:rsidRDefault="009015DC" w:rsidP="00490D5E">
            <w:pPr>
              <w:pStyle w:val="ConsPlusCell"/>
              <w:ind w:left="99"/>
              <w:jc w:val="both"/>
              <w:rPr>
                <w:sz w:val="16"/>
                <w:szCs w:val="16"/>
              </w:rPr>
            </w:pPr>
          </w:p>
        </w:tc>
      </w:tr>
    </w:tbl>
    <w:p w:rsidR="0081672F" w:rsidRPr="00F84CD8" w:rsidRDefault="006C7AA3" w:rsidP="0090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CD8">
        <w:rPr>
          <w:rFonts w:ascii="Times New Roman" w:hAnsi="Times New Roman" w:cs="Times New Roman"/>
          <w:sz w:val="28"/>
          <w:szCs w:val="28"/>
        </w:rPr>
        <w:t>3</w:t>
      </w:r>
      <w:r w:rsidRPr="00F84CD8">
        <w:rPr>
          <w:rFonts w:ascii="Times New Roman" w:hAnsi="Times New Roman" w:cs="Times New Roman"/>
          <w:sz w:val="28"/>
          <w:szCs w:val="28"/>
        </w:rPr>
        <w:t>.</w:t>
      </w:r>
      <w:r w:rsidR="0081672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к Муниципальной программе изложить в редакции согласно приложению к настоящему постановлению</w:t>
      </w:r>
      <w:r w:rsidR="00A367B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97" w:rsidRPr="00F84CD8" w:rsidRDefault="00500297" w:rsidP="0050029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00297" w:rsidRPr="00F84CD8" w:rsidRDefault="00500297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A477CC" w:rsidRPr="005C5179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  <w:proofErr w:type="spellEnd"/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F84CD8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F84CD8" w:rsidSect="00A477C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672F" w:rsidRPr="00F84CD8" w:rsidRDefault="0081672F" w:rsidP="0081672F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___________   № _______</w:t>
      </w: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1672F" w:rsidRPr="00F84CD8" w:rsidRDefault="0081672F" w:rsidP="0081672F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5"/>
      </w:tblGrid>
      <w:tr w:rsidR="0081672F" w:rsidRPr="00F84CD8" w:rsidTr="00E43733">
        <w:trPr>
          <w:trHeight w:val="1287"/>
          <w:jc w:val="center"/>
        </w:trPr>
        <w:tc>
          <w:tcPr>
            <w:tcW w:w="15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455"/>
              <w:gridCol w:w="2020"/>
              <w:gridCol w:w="1099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96F99" w:rsidRPr="00F84CD8" w:rsidTr="00B96F99">
              <w:trPr>
                <w:trHeight w:val="100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70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программы, подпрограммы, основного мероприятия подпрограммы программы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11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Объемы финансового обеспечения по годам (тыс. руб.)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B96F99" w:rsidRPr="00F84CD8" w:rsidTr="00C21F28">
              <w:trPr>
                <w:trHeight w:val="31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96F99" w:rsidRPr="00F84CD8" w:rsidTr="00C21F28">
              <w:trPr>
                <w:trHeight w:val="580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Программа,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156280,02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105102,84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61058,63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Бюджет города-курорта Пятигорска, 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156180,02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104982,84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60908,63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бюджета Ставропольского края* (далее - краевой бюджет)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138842,72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55768,71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51548,29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112164,83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00297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2B24A5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4D758A" w:rsidP="004D7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бюджета**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17337,30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49214,13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10705,57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10538,35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30189,60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41427,61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34421,70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38047,74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C21F28">
              <w:trPr>
                <w:trHeight w:val="34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4D758A">
              <w:trPr>
                <w:trHeight w:val="7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1214,97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1825,85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1354,21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</w:tr>
            <w:tr w:rsidR="00B96F99" w:rsidRPr="00F84CD8" w:rsidTr="004D758A">
              <w:trPr>
                <w:trHeight w:val="397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6729,05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33552,94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1186,06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имущественных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10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9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1 «Развитие малого и среднего предпринимательства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основные мероприятия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подпрограммы 1: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58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«Поддержка субъектов малого и среднего предпринимательства города-курорта Пятигорска»,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561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администрации города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2 «Развитие курорта и туризма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85875,42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129411,86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85755,42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44073,00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2B24A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краевого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4E0BFE" w:rsidP="00A43B76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39594,56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3023,52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4248,95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23112,22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34222,94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37566,20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31368,45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33552,94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36881,40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2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соисполнителю - МУ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основные мероприятия подпрограммы 2: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доступности туризма в городе-курорте Пятигорске и развитие его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50575,42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52236,59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161782,90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211597,13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45159,49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D557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2467,52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2645,40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2719,00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12509,59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городского хозяйства, транспорта 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1797,52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1958,40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5406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11824</w:t>
                  </w:r>
                  <w:r w:rsidR="00B96F99"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4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2 «Восстановление исторического облика ул. Теплосерная, ул. Фабричная, включая реконструкцию трамвайной линии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29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3 «Реконструкция парка Победы 2-я очередь в районе 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Новопятигорского озера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 ПСД)»,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63502,80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138527,32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170857,13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385331,55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4 «Реконструкция «Поляны Песен» у подножья горы Машук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основное мероприятие 5 «Благоустройство 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курортно-исторической зоны города-курорта Пятигорска (в </w:t>
                  </w:r>
                  <w:proofErr w:type="spellStart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т.ч</w:t>
                  </w:r>
                  <w:proofErr w:type="spellEnd"/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 ПСД)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157894,74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170772,48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350729,84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179728,78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178112,46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7108C6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8C6" w:rsidRPr="00F84CD8" w:rsidRDefault="007108C6" w:rsidP="007108C6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мероприятие 6 «Региональный проект «Создание номерного фонда, инфраструктуры и новых точек притяжения»»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3B7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3 «Энергосбережение и повышение энергетической эффективности города-курорта Пятигорска»,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33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6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11278,21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7082,05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 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культуры и молодежной политики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23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поддержки населения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10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288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3: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24528,20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14035,15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9638,26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6639,39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молодежной политики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социальной поддержки населения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культуре и спорту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84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2 «Постановка на учет бесхозяйных объектов инфраструктуры»,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3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«Строительство коммуникационных сетей»,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предусмотренные: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хозяйства, транспорта и связи администрации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Подпрограмма 4 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 xml:space="preserve">«Развитие экономического потенциала и повышение инвестиционной активности в городе-курорте Пятигорске»,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Пятигорска,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подпрограммы 4: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49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«Повышение инвестиционной активности в городе-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курорте Пятигорске»,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756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96F99" w:rsidRPr="00F84CD8" w:rsidRDefault="00B96F99" w:rsidP="00B9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84CD8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72F" w:rsidRPr="00F84CD8" w:rsidRDefault="0081672F" w:rsidP="0081672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81672F" w:rsidRPr="005C5179" w:rsidRDefault="0081672F" w:rsidP="008167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84CD8">
        <w:rPr>
          <w:sz w:val="24"/>
        </w:rPr>
        <w:t>**</w:t>
      </w:r>
      <w:r w:rsidRPr="00F84CD8">
        <w:t xml:space="preserve"> </w:t>
      </w:r>
      <w:r w:rsidRPr="00F84CD8">
        <w:rPr>
          <w:rFonts w:ascii="Times New Roman" w:hAnsi="Times New Roman" w:cs="Times New Roman"/>
          <w:sz w:val="24"/>
          <w:szCs w:val="24"/>
        </w:rPr>
        <w:t>-</w:t>
      </w:r>
      <w:r w:rsidRPr="00F84CD8">
        <w:t xml:space="preserve"> </w:t>
      </w: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F84CD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sectPr w:rsidR="0081672F" w:rsidRPr="005C5179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37" w:rsidRDefault="00590C37" w:rsidP="0040607B">
      <w:pPr>
        <w:spacing w:after="0" w:line="240" w:lineRule="auto"/>
      </w:pPr>
      <w:r>
        <w:separator/>
      </w:r>
    </w:p>
  </w:endnote>
  <w:endnote w:type="continuationSeparator" w:id="0">
    <w:p w:rsidR="00590C37" w:rsidRDefault="00590C37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37" w:rsidRDefault="00590C37" w:rsidP="0040607B">
      <w:pPr>
        <w:spacing w:after="0" w:line="240" w:lineRule="auto"/>
      </w:pPr>
      <w:r>
        <w:separator/>
      </w:r>
    </w:p>
  </w:footnote>
  <w:footnote w:type="continuationSeparator" w:id="0">
    <w:p w:rsidR="00590C37" w:rsidRDefault="00590C37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6878D6" w:rsidRDefault="006878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78D6" w:rsidRDefault="00687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D6" w:rsidRDefault="006878D6">
    <w:pPr>
      <w:pStyle w:val="a8"/>
      <w:jc w:val="right"/>
    </w:pPr>
  </w:p>
  <w:p w:rsidR="006878D6" w:rsidRDefault="00590C37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6878D6">
          <w:fldChar w:fldCharType="begin"/>
        </w:r>
        <w:r w:rsidR="006878D6">
          <w:instrText>PAGE   \* MERGEFORMAT</w:instrText>
        </w:r>
        <w:r w:rsidR="006878D6">
          <w:fldChar w:fldCharType="separate"/>
        </w:r>
        <w:r w:rsidR="001A26E4">
          <w:rPr>
            <w:noProof/>
          </w:rPr>
          <w:t>21</w:t>
        </w:r>
        <w:r w:rsidR="006878D6">
          <w:rPr>
            <w:noProof/>
          </w:rPr>
          <w:fldChar w:fldCharType="end"/>
        </w:r>
      </w:sdtContent>
    </w:sdt>
  </w:p>
  <w:p w:rsidR="006878D6" w:rsidRDefault="006878D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5750A"/>
    <w:rsid w:val="0006290D"/>
    <w:rsid w:val="00063671"/>
    <w:rsid w:val="00063B9F"/>
    <w:rsid w:val="00064C6E"/>
    <w:rsid w:val="000700C2"/>
    <w:rsid w:val="00073C62"/>
    <w:rsid w:val="00077D51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D7B62"/>
    <w:rsid w:val="000E075C"/>
    <w:rsid w:val="000E29DB"/>
    <w:rsid w:val="000E2CEF"/>
    <w:rsid w:val="000E2EA3"/>
    <w:rsid w:val="000F32F1"/>
    <w:rsid w:val="000F53D4"/>
    <w:rsid w:val="0010062E"/>
    <w:rsid w:val="00102240"/>
    <w:rsid w:val="0010353E"/>
    <w:rsid w:val="001035D6"/>
    <w:rsid w:val="00105152"/>
    <w:rsid w:val="00106C9E"/>
    <w:rsid w:val="001074E9"/>
    <w:rsid w:val="001114E4"/>
    <w:rsid w:val="001119A6"/>
    <w:rsid w:val="00111E88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36F9"/>
    <w:rsid w:val="00155A9E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94B09"/>
    <w:rsid w:val="001A26E4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A1C"/>
    <w:rsid w:val="00230E58"/>
    <w:rsid w:val="00231170"/>
    <w:rsid w:val="002324EA"/>
    <w:rsid w:val="00232A64"/>
    <w:rsid w:val="00237DD7"/>
    <w:rsid w:val="0024042F"/>
    <w:rsid w:val="00247865"/>
    <w:rsid w:val="00263872"/>
    <w:rsid w:val="00265063"/>
    <w:rsid w:val="002723FA"/>
    <w:rsid w:val="002838EE"/>
    <w:rsid w:val="002856C1"/>
    <w:rsid w:val="002867BB"/>
    <w:rsid w:val="00290CA7"/>
    <w:rsid w:val="00291B69"/>
    <w:rsid w:val="00292941"/>
    <w:rsid w:val="002944D3"/>
    <w:rsid w:val="00294E80"/>
    <w:rsid w:val="002960A4"/>
    <w:rsid w:val="00297588"/>
    <w:rsid w:val="002977AA"/>
    <w:rsid w:val="002A0B20"/>
    <w:rsid w:val="002A3FD2"/>
    <w:rsid w:val="002A6B32"/>
    <w:rsid w:val="002B24A5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44CA"/>
    <w:rsid w:val="00336ED3"/>
    <w:rsid w:val="00343134"/>
    <w:rsid w:val="003549EB"/>
    <w:rsid w:val="00356AE5"/>
    <w:rsid w:val="0037011F"/>
    <w:rsid w:val="003753CC"/>
    <w:rsid w:val="00377390"/>
    <w:rsid w:val="00377E7A"/>
    <w:rsid w:val="003829AF"/>
    <w:rsid w:val="00383AB4"/>
    <w:rsid w:val="00387AEB"/>
    <w:rsid w:val="00393DEE"/>
    <w:rsid w:val="0039495B"/>
    <w:rsid w:val="00395F7F"/>
    <w:rsid w:val="00396C6A"/>
    <w:rsid w:val="003A2FE2"/>
    <w:rsid w:val="003A7FD2"/>
    <w:rsid w:val="003B6D4E"/>
    <w:rsid w:val="003C006A"/>
    <w:rsid w:val="003C1FC6"/>
    <w:rsid w:val="003C46EB"/>
    <w:rsid w:val="003D26F7"/>
    <w:rsid w:val="003D799F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31A8D"/>
    <w:rsid w:val="00447E5D"/>
    <w:rsid w:val="00451FF3"/>
    <w:rsid w:val="004605C9"/>
    <w:rsid w:val="00464DC1"/>
    <w:rsid w:val="00467EAB"/>
    <w:rsid w:val="00471B4E"/>
    <w:rsid w:val="00475756"/>
    <w:rsid w:val="00475901"/>
    <w:rsid w:val="00482E57"/>
    <w:rsid w:val="00485998"/>
    <w:rsid w:val="00490D5E"/>
    <w:rsid w:val="004910AD"/>
    <w:rsid w:val="0049256B"/>
    <w:rsid w:val="00492C40"/>
    <w:rsid w:val="004953D1"/>
    <w:rsid w:val="004A160A"/>
    <w:rsid w:val="004A5903"/>
    <w:rsid w:val="004B218B"/>
    <w:rsid w:val="004B455E"/>
    <w:rsid w:val="004B5876"/>
    <w:rsid w:val="004B5D9E"/>
    <w:rsid w:val="004C2B07"/>
    <w:rsid w:val="004C2D21"/>
    <w:rsid w:val="004C35AB"/>
    <w:rsid w:val="004C5B8D"/>
    <w:rsid w:val="004C5C53"/>
    <w:rsid w:val="004C7085"/>
    <w:rsid w:val="004C7B03"/>
    <w:rsid w:val="004D758A"/>
    <w:rsid w:val="004D7D64"/>
    <w:rsid w:val="004E0BFE"/>
    <w:rsid w:val="004E50D9"/>
    <w:rsid w:val="004E759B"/>
    <w:rsid w:val="004F2CCD"/>
    <w:rsid w:val="004F36BC"/>
    <w:rsid w:val="004F3EB2"/>
    <w:rsid w:val="00500297"/>
    <w:rsid w:val="00506339"/>
    <w:rsid w:val="00507F12"/>
    <w:rsid w:val="00510F24"/>
    <w:rsid w:val="00515E1F"/>
    <w:rsid w:val="00517546"/>
    <w:rsid w:val="005235FE"/>
    <w:rsid w:val="00533983"/>
    <w:rsid w:val="0054060F"/>
    <w:rsid w:val="005406B1"/>
    <w:rsid w:val="00540E5C"/>
    <w:rsid w:val="00554168"/>
    <w:rsid w:val="00556029"/>
    <w:rsid w:val="00560BD2"/>
    <w:rsid w:val="005636FB"/>
    <w:rsid w:val="00567548"/>
    <w:rsid w:val="00570F35"/>
    <w:rsid w:val="005712AA"/>
    <w:rsid w:val="005773E5"/>
    <w:rsid w:val="00583C45"/>
    <w:rsid w:val="00590C37"/>
    <w:rsid w:val="005930E4"/>
    <w:rsid w:val="00594D8F"/>
    <w:rsid w:val="00597301"/>
    <w:rsid w:val="005A0FA7"/>
    <w:rsid w:val="005A467F"/>
    <w:rsid w:val="005A759D"/>
    <w:rsid w:val="005B04B5"/>
    <w:rsid w:val="005B1279"/>
    <w:rsid w:val="005B1F8C"/>
    <w:rsid w:val="005B2CDA"/>
    <w:rsid w:val="005C00BD"/>
    <w:rsid w:val="005C0F21"/>
    <w:rsid w:val="005C5179"/>
    <w:rsid w:val="005D7564"/>
    <w:rsid w:val="005F231A"/>
    <w:rsid w:val="005F2F03"/>
    <w:rsid w:val="005F51BB"/>
    <w:rsid w:val="005F7D2B"/>
    <w:rsid w:val="00600CED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8D6"/>
    <w:rsid w:val="00687C26"/>
    <w:rsid w:val="0069028D"/>
    <w:rsid w:val="00691B0B"/>
    <w:rsid w:val="006933CA"/>
    <w:rsid w:val="0069457A"/>
    <w:rsid w:val="00694F6C"/>
    <w:rsid w:val="006973A9"/>
    <w:rsid w:val="00697B76"/>
    <w:rsid w:val="006A46C9"/>
    <w:rsid w:val="006B7FB0"/>
    <w:rsid w:val="006C1903"/>
    <w:rsid w:val="006C42FA"/>
    <w:rsid w:val="006C6B5C"/>
    <w:rsid w:val="006C7AA3"/>
    <w:rsid w:val="006D1DB4"/>
    <w:rsid w:val="006D1F76"/>
    <w:rsid w:val="006D20C8"/>
    <w:rsid w:val="006D2367"/>
    <w:rsid w:val="006D3380"/>
    <w:rsid w:val="006D48C7"/>
    <w:rsid w:val="006D6AE8"/>
    <w:rsid w:val="006F015B"/>
    <w:rsid w:val="006F41FF"/>
    <w:rsid w:val="006F4F11"/>
    <w:rsid w:val="006F5395"/>
    <w:rsid w:val="006F6968"/>
    <w:rsid w:val="006F699E"/>
    <w:rsid w:val="006F72C7"/>
    <w:rsid w:val="006F7AC1"/>
    <w:rsid w:val="006F7FBC"/>
    <w:rsid w:val="00700547"/>
    <w:rsid w:val="00700CCF"/>
    <w:rsid w:val="00707ECB"/>
    <w:rsid w:val="007108C6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7005"/>
    <w:rsid w:val="00771E56"/>
    <w:rsid w:val="0077703A"/>
    <w:rsid w:val="00780568"/>
    <w:rsid w:val="00783E74"/>
    <w:rsid w:val="00785E2E"/>
    <w:rsid w:val="0079051A"/>
    <w:rsid w:val="00791B7A"/>
    <w:rsid w:val="007A1793"/>
    <w:rsid w:val="007A7739"/>
    <w:rsid w:val="007B1B6A"/>
    <w:rsid w:val="007B4697"/>
    <w:rsid w:val="007B58B4"/>
    <w:rsid w:val="007C27A3"/>
    <w:rsid w:val="007C51F9"/>
    <w:rsid w:val="007C5AFE"/>
    <w:rsid w:val="007C62A7"/>
    <w:rsid w:val="007C77A2"/>
    <w:rsid w:val="007D591D"/>
    <w:rsid w:val="007E344B"/>
    <w:rsid w:val="007E4C97"/>
    <w:rsid w:val="007F14DE"/>
    <w:rsid w:val="007F4115"/>
    <w:rsid w:val="007F5011"/>
    <w:rsid w:val="00800AFC"/>
    <w:rsid w:val="0080256A"/>
    <w:rsid w:val="00802C77"/>
    <w:rsid w:val="00805F24"/>
    <w:rsid w:val="00807068"/>
    <w:rsid w:val="00810071"/>
    <w:rsid w:val="0081672F"/>
    <w:rsid w:val="00824987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6CF3"/>
    <w:rsid w:val="00877D64"/>
    <w:rsid w:val="0088179A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D6D25"/>
    <w:rsid w:val="008E363D"/>
    <w:rsid w:val="008E446B"/>
    <w:rsid w:val="008E7916"/>
    <w:rsid w:val="008F2F50"/>
    <w:rsid w:val="008F4091"/>
    <w:rsid w:val="00900C05"/>
    <w:rsid w:val="009015DC"/>
    <w:rsid w:val="00901EF4"/>
    <w:rsid w:val="009078B8"/>
    <w:rsid w:val="00907DF5"/>
    <w:rsid w:val="00914AF0"/>
    <w:rsid w:val="00916101"/>
    <w:rsid w:val="0092328E"/>
    <w:rsid w:val="00924D79"/>
    <w:rsid w:val="00925474"/>
    <w:rsid w:val="009261C0"/>
    <w:rsid w:val="0092675D"/>
    <w:rsid w:val="00926D1B"/>
    <w:rsid w:val="0094017F"/>
    <w:rsid w:val="0094190E"/>
    <w:rsid w:val="009422EC"/>
    <w:rsid w:val="0095163C"/>
    <w:rsid w:val="0095486F"/>
    <w:rsid w:val="00955574"/>
    <w:rsid w:val="00956A6D"/>
    <w:rsid w:val="00960D63"/>
    <w:rsid w:val="009623FD"/>
    <w:rsid w:val="00966E47"/>
    <w:rsid w:val="009706A3"/>
    <w:rsid w:val="00970A19"/>
    <w:rsid w:val="00972E82"/>
    <w:rsid w:val="00973EFA"/>
    <w:rsid w:val="00976CAC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09B0"/>
    <w:rsid w:val="00A04614"/>
    <w:rsid w:val="00A04696"/>
    <w:rsid w:val="00A05CB0"/>
    <w:rsid w:val="00A06DB8"/>
    <w:rsid w:val="00A164EB"/>
    <w:rsid w:val="00A17AD4"/>
    <w:rsid w:val="00A243DB"/>
    <w:rsid w:val="00A24FB5"/>
    <w:rsid w:val="00A34548"/>
    <w:rsid w:val="00A367B8"/>
    <w:rsid w:val="00A40BCE"/>
    <w:rsid w:val="00A414CA"/>
    <w:rsid w:val="00A42B2F"/>
    <w:rsid w:val="00A43B76"/>
    <w:rsid w:val="00A477CC"/>
    <w:rsid w:val="00A523D7"/>
    <w:rsid w:val="00A55178"/>
    <w:rsid w:val="00A557C8"/>
    <w:rsid w:val="00A60189"/>
    <w:rsid w:val="00A667A6"/>
    <w:rsid w:val="00A7480F"/>
    <w:rsid w:val="00A77CC7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0BDC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45B"/>
    <w:rsid w:val="00B16BFF"/>
    <w:rsid w:val="00B221BB"/>
    <w:rsid w:val="00B22E1C"/>
    <w:rsid w:val="00B23670"/>
    <w:rsid w:val="00B2384E"/>
    <w:rsid w:val="00B24379"/>
    <w:rsid w:val="00B31F7E"/>
    <w:rsid w:val="00B33C44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96F99"/>
    <w:rsid w:val="00BA2E8F"/>
    <w:rsid w:val="00BA46D3"/>
    <w:rsid w:val="00BA7BDD"/>
    <w:rsid w:val="00BB1BBA"/>
    <w:rsid w:val="00BB2D82"/>
    <w:rsid w:val="00BB6EC7"/>
    <w:rsid w:val="00BC06C3"/>
    <w:rsid w:val="00BC3033"/>
    <w:rsid w:val="00BC7640"/>
    <w:rsid w:val="00BC7EC1"/>
    <w:rsid w:val="00BD0357"/>
    <w:rsid w:val="00BD323D"/>
    <w:rsid w:val="00BD39CE"/>
    <w:rsid w:val="00BD3F55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06F5"/>
    <w:rsid w:val="00C21F28"/>
    <w:rsid w:val="00C24B62"/>
    <w:rsid w:val="00C252BE"/>
    <w:rsid w:val="00C25D72"/>
    <w:rsid w:val="00C321D9"/>
    <w:rsid w:val="00C33C42"/>
    <w:rsid w:val="00C34EFA"/>
    <w:rsid w:val="00C40AC3"/>
    <w:rsid w:val="00C42A3F"/>
    <w:rsid w:val="00C42CCD"/>
    <w:rsid w:val="00C46206"/>
    <w:rsid w:val="00C47B72"/>
    <w:rsid w:val="00C511F8"/>
    <w:rsid w:val="00C51508"/>
    <w:rsid w:val="00C63A53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A7F8F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173E"/>
    <w:rsid w:val="00CF24DA"/>
    <w:rsid w:val="00D05D8D"/>
    <w:rsid w:val="00D05DFC"/>
    <w:rsid w:val="00D11E28"/>
    <w:rsid w:val="00D13B22"/>
    <w:rsid w:val="00D14075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46433"/>
    <w:rsid w:val="00D50A6E"/>
    <w:rsid w:val="00D53EA4"/>
    <w:rsid w:val="00D54175"/>
    <w:rsid w:val="00D557EF"/>
    <w:rsid w:val="00D60307"/>
    <w:rsid w:val="00D60607"/>
    <w:rsid w:val="00D60BE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00F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3733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B494C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3C06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05CF"/>
    <w:rsid w:val="00F72863"/>
    <w:rsid w:val="00F756E0"/>
    <w:rsid w:val="00F8487C"/>
    <w:rsid w:val="00F84CD8"/>
    <w:rsid w:val="00F90527"/>
    <w:rsid w:val="00F91788"/>
    <w:rsid w:val="00F972D3"/>
    <w:rsid w:val="00FA0216"/>
    <w:rsid w:val="00FA0A9A"/>
    <w:rsid w:val="00FA0F51"/>
    <w:rsid w:val="00FA3FEF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C627-AF9C-46DA-BFD2-1A6E8A01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2025-06-05T06:14:00Z</cp:lastPrinted>
  <dcterms:created xsi:type="dcterms:W3CDTF">2025-06-05T06:23:00Z</dcterms:created>
  <dcterms:modified xsi:type="dcterms:W3CDTF">2025-06-05T06:25:00Z</dcterms:modified>
</cp:coreProperties>
</file>