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21" w:rsidRPr="00D12B21" w:rsidRDefault="00D12B21" w:rsidP="00D12B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B21">
        <w:rPr>
          <w:rFonts w:ascii="Times New Roman" w:eastAsia="Calibri" w:hAnsi="Times New Roman" w:cs="Times New Roman"/>
          <w:sz w:val="28"/>
          <w:szCs w:val="28"/>
        </w:rPr>
        <w:t>В соответствии с Решением Думы города Пятигорска от 27 февраля 2024 г. № 5-38 РД утвержден Перечень ключевых показателей эффективности деятельности Главы города Пятигорска и инвестиционного уполномоченного города Пятигорска. В 2023 году показатели эффективности достигнуты.</w:t>
      </w:r>
    </w:p>
    <w:p w:rsidR="00D12B21" w:rsidRPr="00D12B21" w:rsidRDefault="00D12B21" w:rsidP="00D12B2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2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8"/>
        <w:gridCol w:w="4848"/>
        <w:gridCol w:w="1560"/>
        <w:gridCol w:w="2107"/>
      </w:tblGrid>
      <w:tr w:rsidR="00D12B21" w:rsidRPr="00D12B21" w:rsidTr="004412A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B21" w:rsidRPr="00D12B21" w:rsidRDefault="00D12B21" w:rsidP="00D12B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2B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  <w:p w:rsidR="00D12B21" w:rsidRPr="00D12B21" w:rsidRDefault="00D12B21" w:rsidP="00D12B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2B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B21" w:rsidRPr="00D12B21" w:rsidRDefault="00D12B21" w:rsidP="00D12B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2B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B21" w:rsidRPr="00D12B21" w:rsidRDefault="00D12B21" w:rsidP="00D12B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2B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B21" w:rsidRPr="00D12B21" w:rsidRDefault="00D12B21" w:rsidP="00D12B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2B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</w:t>
            </w:r>
          </w:p>
        </w:tc>
      </w:tr>
      <w:tr w:rsidR="00D12B21" w:rsidRPr="00D12B21" w:rsidTr="004412A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B21" w:rsidRPr="00D12B21" w:rsidRDefault="00D12B21" w:rsidP="00D12B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2B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B21" w:rsidRPr="00AA590B" w:rsidRDefault="00D12B21" w:rsidP="00D12B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AA590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Количество инвестиционных проектов, реализованных и (или) реализуемых на территории </w:t>
            </w:r>
            <w:r w:rsidRPr="00AA590B">
              <w:rPr>
                <w:rFonts w:ascii="Times New Roman CYR" w:eastAsia="Times New Roman" w:hAnsi="Times New Roman CYR" w:cs="Times New Roman CYR"/>
                <w:sz w:val="28"/>
                <w:szCs w:val="20"/>
                <w:lang w:eastAsia="zh-CN"/>
              </w:rPr>
              <w:t>города Пятигорска</w:t>
            </w:r>
            <w:r w:rsidRPr="00AA590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в отчетном году не менее, чем в предшествующем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B21" w:rsidRPr="00D12B21" w:rsidRDefault="00D12B21" w:rsidP="00D12B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2B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ед.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B21" w:rsidRPr="00D12B21" w:rsidRDefault="00D12B21" w:rsidP="00D12B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2B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  <w:p w:rsidR="00D12B21" w:rsidRPr="00D12B21" w:rsidRDefault="00D12B21" w:rsidP="00D12B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D12B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(прирост на 6 ед.)</w:t>
            </w:r>
          </w:p>
        </w:tc>
      </w:tr>
      <w:tr w:rsidR="00D12B21" w:rsidRPr="00D12B21" w:rsidTr="004412A8">
        <w:trPr>
          <w:trHeight w:val="1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B21" w:rsidRPr="00D12B21" w:rsidRDefault="00D12B21" w:rsidP="00D12B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2B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B21" w:rsidRPr="00AA590B" w:rsidRDefault="00D12B21" w:rsidP="00D12B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AA590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Увеличение объема инвестиций, направленных на реализацию инвестиционных проектов на территории </w:t>
            </w:r>
            <w:r w:rsidRPr="00AA590B">
              <w:rPr>
                <w:rFonts w:ascii="Times New Roman CYR" w:eastAsia="Times New Roman" w:hAnsi="Times New Roman CYR" w:cs="Times New Roman CYR"/>
                <w:sz w:val="28"/>
                <w:szCs w:val="20"/>
                <w:lang w:eastAsia="zh-CN"/>
              </w:rPr>
              <w:t>города Пятигорска</w:t>
            </w:r>
            <w:r w:rsidRPr="00AA590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в отчетном году не менее, чем на 10 процентов к предшествующему году (бюджетные/внебюджетные источники)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B21" w:rsidRPr="00D12B21" w:rsidRDefault="00D12B21" w:rsidP="00D12B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2B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млн. руб.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B21" w:rsidRPr="00D12B21" w:rsidRDefault="00D12B21" w:rsidP="00D12B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2B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22277,6 </w:t>
            </w:r>
          </w:p>
          <w:p w:rsidR="00D12B21" w:rsidRPr="00D12B21" w:rsidRDefault="00D12B21" w:rsidP="00D1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2B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(111,3% </w:t>
            </w:r>
          </w:p>
          <w:p w:rsidR="00D12B21" w:rsidRPr="00D12B21" w:rsidRDefault="00D12B21" w:rsidP="00D1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2B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 2022 году)</w:t>
            </w:r>
          </w:p>
        </w:tc>
      </w:tr>
    </w:tbl>
    <w:p w:rsidR="00117EFB" w:rsidRDefault="00AA590B">
      <w:bookmarkStart w:id="0" w:name="_GoBack"/>
      <w:bookmarkEnd w:id="0"/>
    </w:p>
    <w:sectPr w:rsidR="0011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21"/>
    <w:rsid w:val="00042854"/>
    <w:rsid w:val="000F1E51"/>
    <w:rsid w:val="00AA590B"/>
    <w:rsid w:val="00D1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70BE0-1431-4273-BDDE-D1862020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2024-08-16T08:36:00Z</dcterms:created>
  <dcterms:modified xsi:type="dcterms:W3CDTF">2024-08-16T08:40:00Z</dcterms:modified>
</cp:coreProperties>
</file>