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C5" w:rsidRPr="00990AC5" w:rsidRDefault="00990A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br/>
      </w:r>
    </w:p>
    <w:p w:rsidR="00990AC5" w:rsidRPr="00990AC5" w:rsidRDefault="00990A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990AC5" w:rsidRPr="00990AC5" w:rsidRDefault="00990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90AC5" w:rsidRPr="00990AC5" w:rsidRDefault="00990A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0AC5" w:rsidRPr="00990AC5" w:rsidRDefault="00990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от 17 марта 2025 г. N 939</w:t>
      </w:r>
    </w:p>
    <w:p w:rsidR="00990AC5" w:rsidRPr="00990AC5" w:rsidRDefault="00990A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 w:rsidP="00990A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0AC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b w:val="0"/>
          <w:sz w:val="28"/>
          <w:szCs w:val="28"/>
        </w:rPr>
        <w:t>Пятигорска от 24.12.2024 n 5776 "об утверждении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b w:val="0"/>
          <w:sz w:val="28"/>
          <w:szCs w:val="28"/>
        </w:rPr>
        <w:t xml:space="preserve">Свободных земельных участков, расположенных в границах муниципального образования города-курорта </w:t>
      </w:r>
      <w:proofErr w:type="spellStart"/>
      <w:r w:rsidRPr="00990AC5"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proofErr w:type="spellEnd"/>
      <w:r w:rsidRPr="00990AC5">
        <w:rPr>
          <w:rFonts w:ascii="Times New Roman" w:hAnsi="Times New Roman" w:cs="Times New Roman"/>
          <w:b w:val="0"/>
          <w:sz w:val="28"/>
          <w:szCs w:val="28"/>
        </w:rPr>
        <w:t>, предназначенных для предоставления гражданам, участникам специальной военной операции, членам семьи погибшего (умершего) участника специальной военной операции, для индивидуального жилищного строительства"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 xml:space="preserve">    Рассмотрев   ходатайство   МУ   "Управление   имущественных   отношений</w:t>
      </w:r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администрации   города   Пятигорска</w:t>
      </w:r>
      <w:proofErr w:type="gramStart"/>
      <w:r w:rsidRPr="00990AC5">
        <w:rPr>
          <w:rFonts w:ascii="Times New Roman" w:hAnsi="Times New Roman" w:cs="Times New Roman"/>
          <w:sz w:val="28"/>
          <w:szCs w:val="28"/>
        </w:rPr>
        <w:t xml:space="preserve">",   </w:t>
      </w:r>
      <w:proofErr w:type="gramEnd"/>
      <w:r w:rsidRPr="00990AC5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hyperlink r:id="rId4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статьями  11</w:t>
        </w:r>
      </w:hyperlink>
      <w:r w:rsidRPr="00990AC5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5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</w:t>
      </w:r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AC5">
        <w:rPr>
          <w:rFonts w:ascii="Times New Roman" w:hAnsi="Times New Roman" w:cs="Times New Roman"/>
          <w:sz w:val="28"/>
          <w:szCs w:val="28"/>
        </w:rPr>
        <w:t>Земельного  кодекса</w:t>
      </w:r>
      <w:proofErr w:type="gramEnd"/>
      <w:r w:rsidRPr="00990AC5">
        <w:rPr>
          <w:rFonts w:ascii="Times New Roman" w:hAnsi="Times New Roman" w:cs="Times New Roman"/>
          <w:sz w:val="28"/>
          <w:szCs w:val="28"/>
        </w:rPr>
        <w:t xml:space="preserve">  Российской  Федерации,  </w:t>
      </w:r>
      <w:hyperlink r:id="rId6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пунктом  14  статьи 20</w:t>
        </w:r>
      </w:hyperlink>
      <w:r w:rsidRPr="00990AC5">
        <w:rPr>
          <w:rFonts w:ascii="Times New Roman" w:hAnsi="Times New Roman" w:cs="Times New Roman"/>
          <w:sz w:val="28"/>
          <w:szCs w:val="28"/>
        </w:rPr>
        <w:t xml:space="preserve">  Закона</w:t>
      </w:r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AC5">
        <w:rPr>
          <w:rFonts w:ascii="Times New Roman" w:hAnsi="Times New Roman" w:cs="Times New Roman"/>
          <w:sz w:val="28"/>
          <w:szCs w:val="28"/>
        </w:rPr>
        <w:t>Ставропольского  края</w:t>
      </w:r>
      <w:proofErr w:type="gramEnd"/>
      <w:r w:rsidRPr="00990AC5">
        <w:rPr>
          <w:rFonts w:ascii="Times New Roman" w:hAnsi="Times New Roman" w:cs="Times New Roman"/>
          <w:sz w:val="28"/>
          <w:szCs w:val="28"/>
        </w:rPr>
        <w:t xml:space="preserve">  от  9  апреля  2015 г. N 36-кз "О некоторых вопросах</w:t>
      </w:r>
    </w:p>
    <w:p w:rsid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 xml:space="preserve">регулирования  земельных  отношений"  и </w:t>
      </w:r>
      <w:hyperlink r:id="rId7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90AC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sz w:val="28"/>
          <w:szCs w:val="28"/>
        </w:rPr>
        <w:t>Пятигорска  от  25.11.2024 N 5234 "Об утверждении Порядка выбора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sz w:val="28"/>
          <w:szCs w:val="28"/>
        </w:rPr>
        <w:t>участка  для предоставления участникам специальной военной операции,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sz w:val="28"/>
          <w:szCs w:val="28"/>
        </w:rPr>
        <w:t>семьи   погибшего   (умершего)   участника  специальной  военной  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sz w:val="28"/>
          <w:szCs w:val="28"/>
        </w:rPr>
        <w:t>согласование  данного  выбора  и  предоставление  указанной  категории 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AC5">
        <w:rPr>
          <w:rFonts w:ascii="Times New Roman" w:hAnsi="Times New Roman" w:cs="Times New Roman"/>
          <w:sz w:val="28"/>
          <w:szCs w:val="28"/>
        </w:rPr>
        <w:t xml:space="preserve">информации о наличии свободных земельных участков", </w:t>
      </w:r>
    </w:p>
    <w:p w:rsidR="00990AC5" w:rsidRDefault="00990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AC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8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Pr="00990AC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Пятигорска от 24.12.2024 N 5776 "Об утверждении перечня свободных земельных участков, расположенных в границах муниципального образования города-курорта Пятигорска, предназначенных для предоставления гражданам, участникам специальной военной операции, членам семьи погибшего (умершего) участника специальной военной операции, для индивидуального жилищного строительства" с учетом постановления администрации города Пятигорска от 31.01.2025 N 323 согласно </w:t>
      </w:r>
      <w:hyperlink w:anchor="P45">
        <w:r w:rsidRPr="00990AC5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990A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90AC5" w:rsidRPr="00990AC5" w:rsidRDefault="00990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990AC5" w:rsidRPr="00990AC5" w:rsidRDefault="00990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lastRenderedPageBreak/>
        <w:t>3. МКУ "Информационно-аналитический центр" в установленном порядке в течение 5 дней со дня принятия настоящего постановления разместить настоящее постановление на официальном сайте муниципального образования города-курорта Пятигорска.</w:t>
      </w:r>
    </w:p>
    <w:p w:rsidR="00990AC5" w:rsidRPr="00990AC5" w:rsidRDefault="00990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990AC5" w:rsidRPr="00990AC5" w:rsidRDefault="00990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Default="00990AC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AC5" w:rsidRPr="00990AC5" w:rsidRDefault="00990A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0AC5" w:rsidRPr="00990AC5" w:rsidRDefault="00990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90AC5" w:rsidRPr="00990AC5" w:rsidRDefault="00990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990AC5" w:rsidRPr="00990AC5" w:rsidRDefault="00990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от 17.03.2025 N 939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 w:rsidP="00990A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Start w:id="1" w:name="_GoBack"/>
      <w:bookmarkEnd w:id="0"/>
      <w:bookmarkEnd w:id="1"/>
      <w:r w:rsidRPr="00990AC5">
        <w:rPr>
          <w:rFonts w:ascii="Times New Roman" w:hAnsi="Times New Roman" w:cs="Times New Roman"/>
          <w:b w:val="0"/>
          <w:sz w:val="28"/>
          <w:szCs w:val="28"/>
        </w:rPr>
        <w:t xml:space="preserve">Перечень свободных земельных участков, расположенных в границах муниципального образования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Пятигорска</w:t>
      </w:r>
      <w:r w:rsidRPr="00990AC5">
        <w:rPr>
          <w:rFonts w:ascii="Times New Roman" w:hAnsi="Times New Roman" w:cs="Times New Roman"/>
          <w:b w:val="0"/>
          <w:sz w:val="28"/>
          <w:szCs w:val="28"/>
        </w:rPr>
        <w:t>, предназначенных для предоставления гражданам, участникам специальной военной операции, членам семьи погибшего (умершего) участника специальной военной операции, для индивидуального жилищного строительства</w:t>
      </w:r>
    </w:p>
    <w:p w:rsidR="00990AC5" w:rsidRPr="00990AC5" w:rsidRDefault="00990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850"/>
        <w:gridCol w:w="3572"/>
        <w:gridCol w:w="1985"/>
      </w:tblGrid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кв. м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26:29:090609:45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участок N 39, в районе пересечения улиц 40 лет Победы и Школьной в поселке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Нижнеподкумский</w:t>
            </w:r>
            <w:proofErr w:type="spellEnd"/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строительства индивидуального жилого дома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26:29:090609:50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поселок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Нижнеподкумский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участок N 34 в районе пересечения улиц 40 лет Победы и Школьной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строительства индивидуального жилого дома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26:33:020103:339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Подкумская</w:t>
            </w:r>
            <w:proofErr w:type="spellEnd"/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26:33:000000:20859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Центральная, земельный участок 84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26:33:000000:20860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78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26:33:000000:20862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88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26:33:000000:20863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86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26:33:000000:20864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82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26:33:000000:20865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80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26:33:000000:20866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Ставропольский край, городской округ город-</w:t>
            </w: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76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индивидуального жилищного </w:t>
            </w: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</w:tr>
      <w:tr w:rsidR="00990AC5" w:rsidRPr="00990AC5">
        <w:tc>
          <w:tcPr>
            <w:tcW w:w="56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47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26:33:000000:20868</w:t>
            </w:r>
          </w:p>
        </w:tc>
        <w:tc>
          <w:tcPr>
            <w:tcW w:w="850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3572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городской округ город-курорт Пятигорск, село </w:t>
            </w:r>
            <w:proofErr w:type="spellStart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Золотушка</w:t>
            </w:r>
            <w:proofErr w:type="spellEnd"/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74</w:t>
            </w:r>
          </w:p>
        </w:tc>
        <w:tc>
          <w:tcPr>
            <w:tcW w:w="1985" w:type="dxa"/>
          </w:tcPr>
          <w:p w:rsidR="00990AC5" w:rsidRPr="00990AC5" w:rsidRDefault="00990A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C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990AC5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C4B02" w:rsidRPr="00990AC5" w:rsidRDefault="00990AC5" w:rsidP="00990A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990AC5">
        <w:rPr>
          <w:rFonts w:ascii="Times New Roman" w:hAnsi="Times New Roman" w:cs="Times New Roman"/>
          <w:sz w:val="28"/>
          <w:szCs w:val="28"/>
        </w:rPr>
        <w:tab/>
      </w:r>
      <w:r w:rsidRPr="00990AC5">
        <w:rPr>
          <w:rFonts w:ascii="Times New Roman" w:hAnsi="Times New Roman" w:cs="Times New Roman"/>
          <w:sz w:val="28"/>
          <w:szCs w:val="28"/>
        </w:rPr>
        <w:tab/>
      </w:r>
      <w:r w:rsidRPr="00990AC5">
        <w:rPr>
          <w:rFonts w:ascii="Times New Roman" w:hAnsi="Times New Roman" w:cs="Times New Roman"/>
          <w:sz w:val="28"/>
          <w:szCs w:val="28"/>
        </w:rPr>
        <w:tab/>
      </w:r>
      <w:r w:rsidRPr="00990AC5">
        <w:rPr>
          <w:rFonts w:ascii="Times New Roman" w:hAnsi="Times New Roman" w:cs="Times New Roman"/>
          <w:sz w:val="28"/>
          <w:szCs w:val="28"/>
        </w:rPr>
        <w:tab/>
      </w:r>
      <w:r w:rsidRPr="00990AC5">
        <w:rPr>
          <w:rFonts w:ascii="Times New Roman" w:hAnsi="Times New Roman" w:cs="Times New Roman"/>
          <w:sz w:val="28"/>
          <w:szCs w:val="28"/>
        </w:rPr>
        <w:tab/>
        <w:t>А.А.МАЛЫГИНА</w:t>
      </w:r>
    </w:p>
    <w:sectPr w:rsidR="00CC4B02" w:rsidRPr="00990AC5" w:rsidSect="0095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5"/>
    <w:rsid w:val="00990AC5"/>
    <w:rsid w:val="00C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81A3-2C24-4E1A-BC5F-088203CD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0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0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0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4412&amp;dst=100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31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32524&amp;dst=100442" TargetMode="External"/><Relationship Id="rId5" Type="http://schemas.openxmlformats.org/officeDocument/2006/relationships/hyperlink" Target="https://login.consultant.ru/link/?req=doc&amp;base=LAW&amp;n=483141&amp;dst=1001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3141&amp;dst=1000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2025-04-17T06:30:00Z</dcterms:created>
  <dcterms:modified xsi:type="dcterms:W3CDTF">2025-04-17T06:34:00Z</dcterms:modified>
</cp:coreProperties>
</file>