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FE" w:rsidRDefault="00997AFE">
      <w:pPr>
        <w:pStyle w:val="ConsPlusTitle"/>
        <w:jc w:val="center"/>
        <w:outlineLvl w:val="0"/>
      </w:pPr>
      <w:r>
        <w:t>АДМИНИСТРАЦИЯ ГОРОДА ПЯТИГОРСКА</w:t>
      </w:r>
    </w:p>
    <w:p w:rsidR="00997AFE" w:rsidRDefault="00997AFE">
      <w:pPr>
        <w:pStyle w:val="ConsPlusTitle"/>
        <w:jc w:val="center"/>
      </w:pPr>
      <w:r>
        <w:t>СТАВРОПОЛЬСКОГО КРАЯ</w:t>
      </w:r>
    </w:p>
    <w:p w:rsidR="00997AFE" w:rsidRDefault="00997AFE">
      <w:pPr>
        <w:pStyle w:val="ConsPlusTitle"/>
        <w:ind w:firstLine="540"/>
        <w:jc w:val="both"/>
      </w:pPr>
    </w:p>
    <w:p w:rsidR="00997AFE" w:rsidRDefault="00997AFE">
      <w:pPr>
        <w:pStyle w:val="ConsPlusTitle"/>
        <w:jc w:val="center"/>
      </w:pPr>
      <w:r>
        <w:t>ПОСТАНОВЛЕНИЕ</w:t>
      </w:r>
    </w:p>
    <w:p w:rsidR="00997AFE" w:rsidRDefault="00997AFE">
      <w:pPr>
        <w:pStyle w:val="ConsPlusTitle"/>
        <w:jc w:val="center"/>
      </w:pPr>
      <w:r>
        <w:t>от 14 декабря 2021 г. N 4697</w:t>
      </w:r>
    </w:p>
    <w:p w:rsidR="00997AFE" w:rsidRDefault="00997AFE">
      <w:pPr>
        <w:pStyle w:val="ConsPlusTitle"/>
        <w:ind w:firstLine="540"/>
        <w:jc w:val="both"/>
      </w:pPr>
    </w:p>
    <w:p w:rsidR="00997AFE" w:rsidRDefault="00997AFE">
      <w:pPr>
        <w:pStyle w:val="ConsPlusTitle"/>
        <w:jc w:val="center"/>
      </w:pPr>
      <w:r>
        <w:t>О ВНЕСЕНИИ ИЗМЕНЕНИЙ В ПОСТАНОВЛЕНИЕ АДМИНИСТРАЦИИ</w:t>
      </w:r>
    </w:p>
    <w:p w:rsidR="00997AFE" w:rsidRDefault="00997AFE">
      <w:pPr>
        <w:pStyle w:val="ConsPlusTitle"/>
        <w:jc w:val="center"/>
      </w:pPr>
      <w:r>
        <w:t>ГОРОДА ПЯТИГОРСКА ОТ 13.08.2021 N 3136 "О РАЗМЕЩЕНИИ</w:t>
      </w:r>
    </w:p>
    <w:p w:rsidR="00997AFE" w:rsidRDefault="00997AFE">
      <w:pPr>
        <w:pStyle w:val="ConsPlusTitle"/>
        <w:jc w:val="center"/>
      </w:pPr>
      <w:r>
        <w:t>НЕСТАЦИОНАРНЫХ ТОРГОВЫХ ОБЪЕКТОВ И НЕСТАЦИОНАРНЫХ ОБЪЕКТОВ</w:t>
      </w:r>
    </w:p>
    <w:p w:rsidR="00997AFE" w:rsidRDefault="00997AFE">
      <w:pPr>
        <w:pStyle w:val="ConsPlusTitle"/>
        <w:jc w:val="center"/>
      </w:pPr>
      <w:r>
        <w:t>ПО ПРЕДОСТАВЛЕНИЮ УСЛУГ НА ЗЕМЕЛЬНЫХ УЧАСТКАХ, В ЗДАНИЯХ,</w:t>
      </w:r>
    </w:p>
    <w:p w:rsidR="00997AFE" w:rsidRDefault="00997AFE">
      <w:pPr>
        <w:pStyle w:val="ConsPlusTitle"/>
        <w:jc w:val="center"/>
      </w:pPr>
      <w:r>
        <w:t>СТРОЕНИЯХ, СООРУЖЕНИЯХ, НАХОДЯЩИХСЯ В МУНИЦИПАЛЬНОЙ</w:t>
      </w:r>
    </w:p>
    <w:p w:rsidR="00997AFE" w:rsidRDefault="00997AFE">
      <w:pPr>
        <w:pStyle w:val="ConsPlusTitle"/>
        <w:jc w:val="center"/>
      </w:pPr>
      <w:r>
        <w:t>СОБСТВЕННОСТИ ГОРОДА-КУРОРТА ПЯТИГОРСКА"</w:t>
      </w: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6">
        <w:r>
          <w:rPr>
            <w:color w:val="0000FF"/>
          </w:rPr>
          <w:t>приказом</w:t>
        </w:r>
      </w:hyperlink>
      <w:r>
        <w:t xml:space="preserve"> комитета Ставропольского края по пищевой и перерабатывающей промышленности, торговле и лицензированию от 01.07.2010 N 87 о/д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Пятигорска, в целях обеспечения устойчивого развития территорий города-курорта Пятигорска, обеспечения равных возможностей юридическим и физическим лицам в размещении нестационарных объектов торговли, общественного питания и предоставления услуг постановляю:</w:t>
      </w: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ind w:firstLine="540"/>
        <w:jc w:val="both"/>
      </w:pPr>
      <w:r>
        <w:t xml:space="preserve">1. Внести изменения в </w:t>
      </w:r>
      <w:hyperlink r:id="rId8">
        <w:r>
          <w:rPr>
            <w:color w:val="0000FF"/>
          </w:rPr>
          <w:t>пункт 1</w:t>
        </w:r>
      </w:hyperlink>
      <w:r>
        <w:t xml:space="preserve"> постановления администрации города Пятигорска от 13.08.2021 N 3136 "О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Пятигорска", дополнив его подпунктами 1.5 - 1.6 следующего содержания: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>"1.5. Схему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Пятигорска, согласно приложению 5 к настоящему постановлению.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1.6. Схему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Пятигорска, по которым заключены договоры аренды земли до вступления в силу </w:t>
      </w:r>
      <w:hyperlink r:id="rId9">
        <w:r>
          <w:rPr>
            <w:color w:val="0000FF"/>
          </w:rPr>
          <w:t>статьи 39.36</w:t>
        </w:r>
      </w:hyperlink>
      <w:r>
        <w:t xml:space="preserve"> Земельного кодекса Российской Федерации, согласно приложению 6 к настоящему постановлению.".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>2. Утвердить: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2.1. </w:t>
      </w:r>
      <w:hyperlink w:anchor="P65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Пятигорска, в редакции согласно приложению 1 к настоящему постановлению.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2.2. </w:t>
      </w:r>
      <w:hyperlink w:anchor="P2690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Пятигорска, по которым заключены договоры аренды земли до вступления в силу </w:t>
      </w:r>
      <w:hyperlink r:id="rId10">
        <w:r>
          <w:rPr>
            <w:color w:val="0000FF"/>
          </w:rPr>
          <w:t>статьи 39.36</w:t>
        </w:r>
      </w:hyperlink>
      <w:r>
        <w:t xml:space="preserve"> Земельного кодекса Российской Федерации, согласно приложению 2 к настоящему постановлению.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 Внести следующие изменения в </w:t>
      </w:r>
      <w:hyperlink r:id="rId11">
        <w:r>
          <w:rPr>
            <w:color w:val="0000FF"/>
          </w:rPr>
          <w:t>приложение 1</w:t>
        </w:r>
      </w:hyperlink>
      <w:r>
        <w:t xml:space="preserve"> к постановлению администрации города Пятигорска от 13.08.2021 N 3136 "О размещении нестационарных торговых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Пятигорска" (далее - постановление):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lastRenderedPageBreak/>
        <w:t xml:space="preserve">3.1. </w:t>
      </w:r>
      <w:hyperlink r:id="rId12">
        <w:r>
          <w:rPr>
            <w:color w:val="0000FF"/>
          </w:rPr>
          <w:t>Пункт 2</w:t>
        </w:r>
      </w:hyperlink>
      <w:r>
        <w:t xml:space="preserve"> изложить в следующей редакции: "Нестационарные торговые объекты на земельных участках, в зданиях, строениях, сооружениях, находящихся в муниципальной собственности города-курорта Пятигорска, за исключением нестационарных торговых объектов, размещаемых при проведении праздничных, общественно-политических, культурно-массовых и спортивных мероприятий с временным периодом размещения до 15 календарных дней, размещаются в соответствии со схемой размещения нестационарных торговых объектов, утвержденной постановлением администрации города Пятигорска".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3.2. В </w:t>
      </w:r>
      <w:hyperlink r:id="rId13">
        <w:r>
          <w:rPr>
            <w:color w:val="0000FF"/>
          </w:rPr>
          <w:t>пункте 7</w:t>
        </w:r>
      </w:hyperlink>
      <w:r>
        <w:t xml:space="preserve"> текст "до конечной даты, указанной в схеме размещения нестационарных торговых объектов (нестационарных объектов по предоставлению услуг" заменить на текст следующего содержания: "до даты, указанной в аукционной документации или в документации конкурсного отбора".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3.3. </w:t>
      </w:r>
      <w:hyperlink r:id="rId14">
        <w:r>
          <w:rPr>
            <w:color w:val="0000FF"/>
          </w:rPr>
          <w:t>Подпункт 10 пункта 23</w:t>
        </w:r>
      </w:hyperlink>
      <w:r>
        <w:t xml:space="preserve"> изложить в следующей редакции: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>"10) указание на то, проводится ли аукцион на право заключения договора на размещение сезонного кафе при стационарном предприятии общественного питания".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3.4. </w:t>
      </w:r>
      <w:hyperlink r:id="rId15">
        <w:r>
          <w:rPr>
            <w:color w:val="0000FF"/>
          </w:rPr>
          <w:t>Подпункт 1 пункта 24</w:t>
        </w:r>
      </w:hyperlink>
      <w:r>
        <w:t xml:space="preserve"> изложить в следующей редакции: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>"1) сведения, предусмотренные пунктом 23 настоящего Порядка".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3.5. </w:t>
      </w:r>
      <w:hyperlink r:id="rId16">
        <w:r>
          <w:rPr>
            <w:color w:val="0000FF"/>
          </w:rPr>
          <w:t>Подпункт 10 пункта 24</w:t>
        </w:r>
      </w:hyperlink>
      <w:r>
        <w:t xml:space="preserve"> после текста "не менее десяти календарных дней" дополнить текстом "и не более пятнадцати календарных дней".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3.6. Из </w:t>
      </w:r>
      <w:hyperlink r:id="rId17">
        <w:r>
          <w:rPr>
            <w:color w:val="0000FF"/>
          </w:rPr>
          <w:t>пункта 25</w:t>
        </w:r>
      </w:hyperlink>
      <w:r>
        <w:t xml:space="preserve"> исключить слово "письменно".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3.7. </w:t>
      </w:r>
      <w:hyperlink r:id="rId18">
        <w:r>
          <w:rPr>
            <w:color w:val="0000FF"/>
          </w:rPr>
          <w:t>Подпункт 6 пункта 42</w:t>
        </w:r>
      </w:hyperlink>
      <w:r>
        <w:t xml:space="preserve"> дополнить текстом следующего содержания: ", в случае, если аукцион проводится среди производителей товаров".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3.8. </w:t>
      </w:r>
      <w:hyperlink r:id="rId19">
        <w:r>
          <w:rPr>
            <w:color w:val="0000FF"/>
          </w:rPr>
          <w:t>Пункт 42</w:t>
        </w:r>
      </w:hyperlink>
      <w:r>
        <w:t xml:space="preserve"> дополнить подпунктом 9 следующего содержания: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>"9) подачи заявки на участие в аукционе заявителем, не являющимся правообладателем стационарного объекта общественного питания, расположенного на расстоянии менее 5 метров от земельного участка, на котором планируется размещение сезонного кафе в случае проведения аукциона на право размещения сезонного кафе при стационарном предприятии общественного питания".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3.9. </w:t>
      </w:r>
      <w:hyperlink r:id="rId20">
        <w:r>
          <w:rPr>
            <w:color w:val="0000FF"/>
          </w:rPr>
          <w:t>Пункт 57</w:t>
        </w:r>
      </w:hyperlink>
      <w:r>
        <w:t xml:space="preserve"> читать в следующей редакции: "Договор на право размещения Объекта заключается на условиях, указанных в извещении о проведении открытого аукциона и документации об аукционе, и с учетом срока размещения Объекта (с лицом, подавшим единственную заявку на участие в аукционе, и единственным участником аукциона - по начальной цене аукциона; с победителем аукциона - по цене, предложенной победителем аукциона; в случае заключения данного договора с участником аукциона, который сделал предпоследнее предложение о цене договора купли-продажи права, - по цене, предложенной таким участником)".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3.10. Исключить из </w:t>
      </w:r>
      <w:hyperlink r:id="rId21">
        <w:r>
          <w:rPr>
            <w:color w:val="0000FF"/>
          </w:rPr>
          <w:t>пунктов 60</w:t>
        </w:r>
      </w:hyperlink>
      <w:r>
        <w:t xml:space="preserve"> и </w:t>
      </w:r>
      <w:hyperlink r:id="rId22">
        <w:r>
          <w:rPr>
            <w:color w:val="0000FF"/>
          </w:rPr>
          <w:t>76</w:t>
        </w:r>
      </w:hyperlink>
      <w:r>
        <w:t xml:space="preserve"> текст следующего содержания: "Проекты представляются в виде фотографий (эскизов, компьютерного монтажа) в формате А-4, в цветном изображении, в трех различных ракурсах, в панорамном формате, с указанием габаритов (длины, ширины, высоты). Проектами должно быть представлено место размещения нестационарного торгового объекта до и после его установки".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3.11. В </w:t>
      </w:r>
      <w:hyperlink r:id="rId23">
        <w:r>
          <w:rPr>
            <w:color w:val="0000FF"/>
          </w:rPr>
          <w:t>пункте 78</w:t>
        </w:r>
      </w:hyperlink>
      <w:r>
        <w:t xml:space="preserve"> слово "не допускается" заменить на слово "не допускаются".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3.12. В </w:t>
      </w:r>
      <w:hyperlink r:id="rId24">
        <w:r>
          <w:rPr>
            <w:color w:val="0000FF"/>
          </w:rPr>
          <w:t>подпункте 3 пункта 79</w:t>
        </w:r>
      </w:hyperlink>
      <w:r>
        <w:t xml:space="preserve"> после слова "юридического" добавить слово "лица".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lastRenderedPageBreak/>
        <w:t xml:space="preserve">3.13. Из </w:t>
      </w:r>
      <w:hyperlink r:id="rId25">
        <w:r>
          <w:rPr>
            <w:color w:val="0000FF"/>
          </w:rPr>
          <w:t>подпункта 6 пункта 79</w:t>
        </w:r>
      </w:hyperlink>
      <w:r>
        <w:t xml:space="preserve"> исключить слова "и нестационарных объектов по предоставлению услуг".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3.14. </w:t>
      </w:r>
      <w:hyperlink r:id="rId26">
        <w:r>
          <w:rPr>
            <w:color w:val="0000FF"/>
          </w:rPr>
          <w:t>Пункт 90</w:t>
        </w:r>
      </w:hyperlink>
      <w:r>
        <w:t xml:space="preserve"> исключить.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3.15. </w:t>
      </w:r>
      <w:hyperlink r:id="rId27">
        <w:r>
          <w:rPr>
            <w:color w:val="0000FF"/>
          </w:rPr>
          <w:t>Подпункт 97.10</w:t>
        </w:r>
      </w:hyperlink>
      <w:r>
        <w:t xml:space="preserve"> изложить в следующей редакции: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"Дату начала приема заявок и </w:t>
      </w:r>
      <w:proofErr w:type="gramStart"/>
      <w:r>
        <w:t>дату</w:t>
      </w:r>
      <w:proofErr w:type="gramEnd"/>
      <w:r>
        <w:t xml:space="preserve"> и время окончания приема заявок".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3.16. В </w:t>
      </w:r>
      <w:hyperlink r:id="rId28">
        <w:r>
          <w:rPr>
            <w:color w:val="0000FF"/>
          </w:rPr>
          <w:t>подпункте 105.12</w:t>
        </w:r>
      </w:hyperlink>
      <w:r>
        <w:t xml:space="preserve"> текст "об организации-исполнителе" заменить на текст "о хозяйствующем субъекте, участвующем в конкурсном отборе на право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при проведении праздничных, общественно-политических, культурно-массовых и спортивных мероприятий, имеющих временный до 15 календарных дней характер".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4. Внести изменения в </w:t>
      </w:r>
      <w:hyperlink r:id="rId29">
        <w:r>
          <w:rPr>
            <w:color w:val="0000FF"/>
          </w:rPr>
          <w:t>приложение 2</w:t>
        </w:r>
      </w:hyperlink>
      <w:r>
        <w:t xml:space="preserve"> к постановлению, изменив должность заместителя председателя комиссии с главного специалиста Отдела торговли и защиты прав потребителей администрации города Пятигорска на заместителя заведующего Отделом торговли и защиты прав потребителей администрации города Пятигорска.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 xml:space="preserve">5. Внести изменения в приложение 3 к постановлению, изложив текст </w:t>
      </w:r>
      <w:hyperlink r:id="rId30">
        <w:r>
          <w:rPr>
            <w:color w:val="0000FF"/>
          </w:rPr>
          <w:t>строки 11 таблицы</w:t>
        </w:r>
      </w:hyperlink>
      <w:r>
        <w:t xml:space="preserve"> "Наименование товаров и виды предоставляемых услуг" в следующей редакции:</w:t>
      </w:r>
    </w:p>
    <w:p w:rsidR="00997AFE" w:rsidRDefault="00997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460"/>
      </w:tblGrid>
      <w:tr w:rsidR="00997AF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FE" w:rsidRDefault="00997AFE">
            <w:pPr>
              <w:pStyle w:val="ConsPlusNormal"/>
              <w:jc w:val="center"/>
            </w:pPr>
            <w:r>
              <w:t>"11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997AFE" w:rsidRDefault="00997AFE">
            <w:pPr>
              <w:pStyle w:val="ConsPlusNormal"/>
            </w:pPr>
            <w:r>
              <w:t>Предоставление услуг отдыха и развлечений на открытой площадке площадью от 500 квадратных метров и выше. Организация юридическими лицами и индивидуальными предпринимателями ярмарок в павильонах и на открытых площадках, расположенных на земельных участках, находящихся в муниципальной собственности города-курорта Пятигорска".</w:t>
            </w:r>
          </w:p>
        </w:tc>
      </w:tr>
    </w:tbl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ind w:firstLine="540"/>
        <w:jc w:val="both"/>
      </w:pPr>
      <w:r>
        <w:t>6. Контроль за выполнением настоящего постановления возложить на первого заместителя главы администрации города Пятигорска Марченко С.А.</w:t>
      </w:r>
    </w:p>
    <w:p w:rsidR="00997AFE" w:rsidRDefault="00997AFE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right"/>
      </w:pPr>
      <w:r>
        <w:t>Временно исполняющий полномочия</w:t>
      </w:r>
    </w:p>
    <w:p w:rsidR="00997AFE" w:rsidRDefault="00997AFE">
      <w:pPr>
        <w:pStyle w:val="ConsPlusNormal"/>
        <w:jc w:val="right"/>
      </w:pPr>
      <w:r>
        <w:t>Главы города Пятигорска</w:t>
      </w:r>
    </w:p>
    <w:p w:rsidR="00997AFE" w:rsidRDefault="00997AFE">
      <w:pPr>
        <w:pStyle w:val="ConsPlusNormal"/>
        <w:jc w:val="right"/>
      </w:pPr>
      <w:r>
        <w:t>С.А.МАРЧЕНКО</w:t>
      </w: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right"/>
        <w:outlineLvl w:val="0"/>
      </w:pPr>
      <w:r>
        <w:lastRenderedPageBreak/>
        <w:t>Приложение 1</w:t>
      </w:r>
    </w:p>
    <w:p w:rsidR="00997AFE" w:rsidRDefault="00997AFE">
      <w:pPr>
        <w:pStyle w:val="ConsPlusNormal"/>
        <w:jc w:val="right"/>
      </w:pPr>
      <w:r>
        <w:t>к постановлению</w:t>
      </w:r>
    </w:p>
    <w:p w:rsidR="00997AFE" w:rsidRDefault="00997AFE">
      <w:pPr>
        <w:pStyle w:val="ConsPlusNormal"/>
        <w:jc w:val="right"/>
      </w:pPr>
      <w:r>
        <w:t>администрации города Пятигорска</w:t>
      </w:r>
    </w:p>
    <w:p w:rsidR="00997AFE" w:rsidRDefault="00997AFE">
      <w:pPr>
        <w:pStyle w:val="ConsPlusNormal"/>
        <w:jc w:val="right"/>
      </w:pPr>
      <w:r>
        <w:t>от 14.12.2021 N 4697</w:t>
      </w: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Title"/>
        <w:jc w:val="center"/>
      </w:pPr>
      <w:bookmarkStart w:id="0" w:name="P65"/>
      <w:bookmarkEnd w:id="0"/>
      <w:r>
        <w:t>СХЕМА</w:t>
      </w:r>
    </w:p>
    <w:p w:rsidR="00997AFE" w:rsidRDefault="00997AFE">
      <w:pPr>
        <w:pStyle w:val="ConsPlusTitle"/>
        <w:jc w:val="center"/>
      </w:pPr>
      <w:r>
        <w:t>РАЗМЕЩЕНИЯ НЕСТАЦИОНАРНЫХ ТОРГОВЫХ ОБЪЕКТОВ НА ЗЕМЕЛЬНЫХ</w:t>
      </w:r>
    </w:p>
    <w:p w:rsidR="00997AFE" w:rsidRDefault="00997AFE">
      <w:pPr>
        <w:pStyle w:val="ConsPlusTitle"/>
        <w:jc w:val="center"/>
      </w:pPr>
      <w:r>
        <w:t>УЧАСТКАХ, В ЗДАНИЯХ, СТРОЕНИЯХ, СООРУЖЕНИЯХ, НАХОДЯЩИХСЯ</w:t>
      </w:r>
    </w:p>
    <w:p w:rsidR="00997AFE" w:rsidRDefault="00997AFE">
      <w:pPr>
        <w:pStyle w:val="ConsPlusTitle"/>
        <w:jc w:val="center"/>
      </w:pPr>
      <w:r>
        <w:t>В МУНИЦИПАЛЬНОЙ СОБСТВЕННОСТИ ГОРОДА-КУРОРТА ПЯТИГОРСКА</w:t>
      </w:r>
    </w:p>
    <w:p w:rsidR="00997AFE" w:rsidRDefault="00997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709"/>
        <w:gridCol w:w="2098"/>
        <w:gridCol w:w="2268"/>
        <w:gridCol w:w="1417"/>
      </w:tblGrid>
      <w:tr w:rsidR="00997AFE">
        <w:tc>
          <w:tcPr>
            <w:tcW w:w="510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Адрес месторасположения нестационарных торговых объектов</w:t>
            </w:r>
          </w:p>
        </w:tc>
        <w:tc>
          <w:tcPr>
            <w:tcW w:w="709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Количество объектов</w:t>
            </w:r>
          </w:p>
        </w:tc>
        <w:tc>
          <w:tcPr>
            <w:tcW w:w="2098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Специализация нестационарных торговых объектов</w:t>
            </w:r>
          </w:p>
        </w:tc>
        <w:tc>
          <w:tcPr>
            <w:tcW w:w="2268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Вид нестационарных торговых объектов</w:t>
            </w:r>
          </w:p>
        </w:tc>
        <w:tc>
          <w:tcPr>
            <w:tcW w:w="1417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Период размещения нестационарных торговых объектов</w:t>
            </w:r>
          </w:p>
        </w:tc>
      </w:tr>
      <w:tr w:rsidR="00997AFE">
        <w:tc>
          <w:tcPr>
            <w:tcW w:w="9043" w:type="dxa"/>
            <w:gridSpan w:val="6"/>
          </w:tcPr>
          <w:p w:rsidR="00997AFE" w:rsidRDefault="00997AFE">
            <w:pPr>
              <w:pStyle w:val="ConsPlusNormal"/>
              <w:jc w:val="center"/>
              <w:outlineLvl w:val="1"/>
            </w:pPr>
            <w:r>
              <w:t>Микрорайон "Центр"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в районе ул. </w:t>
            </w:r>
            <w:proofErr w:type="spellStart"/>
            <w:r>
              <w:t>Леваневского</w:t>
            </w:r>
            <w:proofErr w:type="spellEnd"/>
            <w:r>
              <w:t xml:space="preserve">, </w:t>
            </w:r>
            <w:proofErr w:type="gramStart"/>
            <w:r>
              <w:t>15</w:t>
            </w:r>
            <w:proofErr w:type="gramEnd"/>
            <w:r>
              <w:t xml:space="preserve"> 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прохладительные и горячие напитки, кондитерские и хлебобулочные изделия, табак и табачная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9,25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- 3,7 м</w:t>
            </w:r>
          </w:p>
          <w:p w:rsidR="00997AFE" w:rsidRDefault="00997AFE">
            <w:pPr>
              <w:pStyle w:val="ConsPlusNormal"/>
            </w:pPr>
            <w:r>
              <w:t>ширина - 2,5 м</w:t>
            </w:r>
          </w:p>
          <w:p w:rsidR="00997AFE" w:rsidRDefault="00997AFE">
            <w:pPr>
              <w:pStyle w:val="ConsPlusNormal"/>
            </w:pPr>
            <w:r>
              <w:t>высота - 3,45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2021 - 2022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бульвар Гагарина, в районе спуска к источнику N 24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прохладительные напитки, </w:t>
            </w:r>
            <w:proofErr w:type="spellStart"/>
            <w:r>
              <w:t>фиточаи</w:t>
            </w:r>
            <w:proofErr w:type="spellEnd"/>
            <w:r>
              <w:t>, мороженое, восточные сладости, детские сувениры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тележка</w:t>
            </w:r>
          </w:p>
          <w:p w:rsidR="00997AFE" w:rsidRDefault="00997AFE">
            <w:pPr>
              <w:pStyle w:val="ConsPlusNormal"/>
            </w:pPr>
            <w:r>
              <w:t>площадь 7,5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- 2,5 м</w:t>
            </w:r>
          </w:p>
          <w:p w:rsidR="00997AFE" w:rsidRDefault="00997AFE">
            <w:pPr>
              <w:pStyle w:val="ConsPlusNormal"/>
            </w:pPr>
            <w:r>
              <w:t>высота - 2,5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бульвар Гагарина, район озера Провал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кофе, чай, кофейные, чайные, прохладительные напитки, молочные коктейли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автомагазин</w:t>
            </w:r>
          </w:p>
          <w:p w:rsidR="00997AFE" w:rsidRDefault="00997AFE">
            <w:pPr>
              <w:pStyle w:val="ConsPlusNormal"/>
            </w:pPr>
            <w:r>
              <w:t>площадь 9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- 4,5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- 1,8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2019 - 2022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Пушкинская, 4 детская поликлиника МУЗ "Детская городская больница"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выпечные, кондитерские изделия, прохладительные и горячие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палатка</w:t>
            </w:r>
          </w:p>
          <w:p w:rsidR="00997AFE" w:rsidRDefault="00997AFE">
            <w:pPr>
              <w:pStyle w:val="ConsPlusNormal"/>
            </w:pPr>
            <w:r>
              <w:t>площадь 4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Новороссийская, в районе дома N 20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печатная продукция и сопутствующие товары, утвержденные </w:t>
            </w:r>
            <w:r>
              <w:lastRenderedPageBreak/>
              <w:t>постановлением Правительства Ставропольского края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lastRenderedPageBreak/>
              <w:t>ширина - 2,3 м</w:t>
            </w:r>
          </w:p>
          <w:p w:rsidR="00997AFE" w:rsidRDefault="00997AFE">
            <w:pPr>
              <w:pStyle w:val="ConsPlusNormal"/>
            </w:pPr>
            <w:r>
              <w:t>высота - 2,5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2021 - 2026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бульвар Гагарина, в районе здания N 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сувениры ручной работы из дерева с логотипом города Пятигорска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тележка</w:t>
            </w:r>
          </w:p>
          <w:p w:rsidR="00997AFE" w:rsidRDefault="00997AFE">
            <w:pPr>
              <w:pStyle w:val="ConsPlusNormal"/>
            </w:pPr>
            <w:r>
              <w:t>площадь 1,98 кв. м</w:t>
            </w:r>
          </w:p>
          <w:p w:rsidR="00997AFE" w:rsidRDefault="00997AFE">
            <w:pPr>
              <w:pStyle w:val="ConsPlusNormal"/>
            </w:pPr>
            <w:r>
              <w:t>габариты объекта: длина - 2,2 м</w:t>
            </w:r>
          </w:p>
          <w:p w:rsidR="00997AFE" w:rsidRDefault="00997AFE">
            <w:pPr>
              <w:pStyle w:val="ConsPlusNormal"/>
            </w:pPr>
            <w:r>
              <w:t>ширина - 0,9 м</w:t>
            </w:r>
          </w:p>
          <w:p w:rsidR="00997AFE" w:rsidRDefault="00997AFE">
            <w:pPr>
              <w:pStyle w:val="ConsPlusNormal"/>
            </w:pPr>
            <w:r>
              <w:t>высота - 2,34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2021 - 2022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бульвар Гагарина согласно ситуационному плану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пряничная и кондитерская продукция, сувенирная продукция, товары народно-художественного промысла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- 2,83 м</w:t>
            </w:r>
          </w:p>
          <w:p w:rsidR="00997AFE" w:rsidRDefault="00997AFE">
            <w:pPr>
              <w:pStyle w:val="ConsPlusNormal"/>
            </w:pPr>
            <w:r>
              <w:t>ширина - 2,83 м</w:t>
            </w:r>
          </w:p>
          <w:p w:rsidR="00997AFE" w:rsidRDefault="00997AFE">
            <w:pPr>
              <w:pStyle w:val="ConsPlusNormal"/>
            </w:pPr>
            <w:r>
              <w:t>высота - 4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бульвар Гагарина, в районе озера "Провал"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кавказские сувениры: ручная чеканка монет с видами города Пятигорска, металлические значки, памятные монеты, бронзовые статуэтки и брелоки с изображением достопримечательностей и символикой города-курорта Пятигорска, сувениры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- 2,83 м</w:t>
            </w:r>
          </w:p>
          <w:p w:rsidR="00997AFE" w:rsidRDefault="00997AFE">
            <w:pPr>
              <w:pStyle w:val="ConsPlusNormal"/>
            </w:pPr>
            <w:r>
              <w:t>ширина - 2,83 м</w:t>
            </w:r>
          </w:p>
          <w:p w:rsidR="00997AFE" w:rsidRDefault="00997AFE">
            <w:pPr>
              <w:pStyle w:val="ConsPlusNormal"/>
            </w:pPr>
            <w:r>
              <w:t>высота - 3,4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на территории парка "Цветник"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кавказские сувениры: ручная чеканка монет с видами города Пятигорска, металлические значки, памятные монеты, бронзовые статуэтки и брелоки с изображением достопримечательностей и символикой города-курорта Пятигорска, сувениры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- 2,83 м</w:t>
            </w:r>
          </w:p>
          <w:p w:rsidR="00997AFE" w:rsidRDefault="00997AFE">
            <w:pPr>
              <w:pStyle w:val="ConsPlusNormal"/>
            </w:pPr>
            <w:r>
              <w:t>ширина - 2,83 м</w:t>
            </w:r>
          </w:p>
          <w:p w:rsidR="00997AFE" w:rsidRDefault="00997AFE">
            <w:pPr>
              <w:pStyle w:val="ConsPlusNormal"/>
            </w:pPr>
            <w:r>
              <w:t>высота - 3,4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пр. Кирова, район </w:t>
            </w:r>
            <w:r>
              <w:lastRenderedPageBreak/>
              <w:t>дома N 51-а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кавказские </w:t>
            </w:r>
            <w:r>
              <w:lastRenderedPageBreak/>
              <w:t>сувениры: ручная чеканка монет с видами города Пятигорска, металлические значки, памятные монеты, бронзовые статуэтки и брелоки с изображением достопримечательностей и символикой города-курорта Пятигорска, сувениры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lastRenderedPageBreak/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- 2,83 м</w:t>
            </w:r>
          </w:p>
          <w:p w:rsidR="00997AFE" w:rsidRDefault="00997AFE">
            <w:pPr>
              <w:pStyle w:val="ConsPlusNormal"/>
            </w:pPr>
            <w:r>
              <w:t>ширина - 2,83 м</w:t>
            </w:r>
          </w:p>
          <w:p w:rsidR="00997AFE" w:rsidRDefault="00997AFE">
            <w:pPr>
              <w:pStyle w:val="ConsPlusNormal"/>
            </w:pPr>
            <w:r>
              <w:t>высота - 3,4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 xml:space="preserve">2022 - 2026 </w:t>
            </w:r>
            <w:r>
              <w:lastRenderedPageBreak/>
              <w:t>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нежилого дома по проспекту Кирова,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сувениры с видами города Пятигорска, металлические значки, памятные монеты, бронзовые статуэтки и брелоки с изображением достопримечательностей и символикой города-курорта Пятигорска, сувениры собственного производства, 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- 6,47 м</w:t>
            </w:r>
          </w:p>
          <w:p w:rsidR="00997AFE" w:rsidRDefault="00997AFE">
            <w:pPr>
              <w:pStyle w:val="ConsPlusNormal"/>
            </w:pPr>
            <w:r>
              <w:t>ширина - 2,31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2021 - 2025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Новороссийская/пр. 40 лет Октября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питьевая фасованная, чай, кофе, чайные и </w:t>
            </w:r>
            <w:r>
              <w:lastRenderedPageBreak/>
              <w:t>кофейные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киоск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- 3,4 м</w:t>
            </w:r>
          </w:p>
          <w:p w:rsidR="00997AFE" w:rsidRDefault="00997AFE">
            <w:pPr>
              <w:pStyle w:val="ConsPlusNormal"/>
            </w:pPr>
            <w:r>
              <w:t>ширина - 2,34 м</w:t>
            </w:r>
          </w:p>
          <w:p w:rsidR="00997AFE" w:rsidRDefault="00997AFE">
            <w:pPr>
              <w:pStyle w:val="ConsPlusNormal"/>
            </w:pPr>
            <w:r>
              <w:t>высота - 3,5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2021 - 2023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Мира, район пересечения с пр. 40 лет Октября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питьевая фасованная, чай, кофе, чайные и кофейные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7,36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- 2,52 м</w:t>
            </w:r>
          </w:p>
          <w:p w:rsidR="00997AFE" w:rsidRDefault="00997AFE">
            <w:pPr>
              <w:pStyle w:val="ConsPlusNormal"/>
            </w:pPr>
            <w:r>
              <w:t>ширина - 2,92 м</w:t>
            </w:r>
          </w:p>
          <w:p w:rsidR="00997AFE" w:rsidRDefault="00997AFE">
            <w:pPr>
              <w:pStyle w:val="ConsPlusNormal"/>
            </w:pPr>
            <w:r>
              <w:t>высота - 2,65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2019 - 2022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Мира в районе пересечения с ул. </w:t>
            </w:r>
            <w:proofErr w:type="spellStart"/>
            <w:r>
              <w:t>Леваневского</w:t>
            </w:r>
            <w:proofErr w:type="spellEnd"/>
            <w:r>
              <w:t xml:space="preserve"> (нечетная сторона)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вода воды минеральные питьевые питьевая фасованная, чай, кофе, чайные и кофейные напитки, молочная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13,5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- 4,5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- 2,77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Дзержинского/ул. Октябрьская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кондитерские, хлебобулочные изделия, мороженое, чай, кофе, чайные и </w:t>
            </w:r>
            <w:r>
              <w:lastRenderedPageBreak/>
              <w:t>кофейные напитки, безалкогольные напитки, воды минеральные питьевые, вода питьевая фасованная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киоск</w:t>
            </w:r>
          </w:p>
          <w:p w:rsidR="00997AFE" w:rsidRDefault="00997AFE">
            <w:pPr>
              <w:pStyle w:val="ConsPlusNormal"/>
            </w:pPr>
            <w:r>
              <w:t>площадь 16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- 4 м</w:t>
            </w:r>
          </w:p>
          <w:p w:rsidR="00997AFE" w:rsidRDefault="00997AFE">
            <w:pPr>
              <w:pStyle w:val="ConsPlusNormal"/>
            </w:pPr>
            <w:r>
              <w:lastRenderedPageBreak/>
              <w:t>высота - 3,4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пересечения ул. Университетской и ул. Крайнего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кондитерские, хлебобулочные изделия, мороженое, чай, кофе, чайные и кофейные напитки, безалкогольные напитки, воды минеральные питьевые, вода питьевая фасованная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24,48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- 5,1 м</w:t>
            </w:r>
          </w:p>
          <w:p w:rsidR="00997AFE" w:rsidRDefault="00997AFE">
            <w:pPr>
              <w:pStyle w:val="ConsPlusNormal"/>
            </w:pPr>
            <w:r>
              <w:t>ширина - 4,8 м</w:t>
            </w:r>
          </w:p>
          <w:p w:rsidR="00997AFE" w:rsidRDefault="00997AFE">
            <w:pPr>
              <w:pStyle w:val="ConsPlusNormal"/>
            </w:pPr>
            <w:r>
              <w:t>высота - 3,8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пересечения проспекта Кирова и ул. К. Маркса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кондитерские, хлебобулочные изделия, мороженое, чай, кофе, чайные и кофейные напитки, безалкогольные напитки, воды минеральные питьевые, вода питьевая фасованная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18,33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- 3,9 м</w:t>
            </w:r>
          </w:p>
          <w:p w:rsidR="00997AFE" w:rsidRDefault="00997AFE">
            <w:pPr>
              <w:pStyle w:val="ConsPlusNormal"/>
            </w:pPr>
            <w:r>
              <w:t>ширина - 4,7 м</w:t>
            </w:r>
          </w:p>
          <w:p w:rsidR="00997AFE" w:rsidRDefault="00997AFE">
            <w:pPr>
              <w:pStyle w:val="ConsPlusNormal"/>
            </w:pPr>
            <w:r>
              <w:t>высота - 3,5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пересечения проспекта 40 лет Октября и ул. Мира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кондитерские, хлебобулочные изделия, мороженое, чай, кофе, чайные и кофейные напитки, безалкогольные напитки, воды минеральные питьевые, вода питьевая фасованная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12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- 4 м</w:t>
            </w:r>
          </w:p>
          <w:p w:rsidR="00997AFE" w:rsidRDefault="00997AFE">
            <w:pPr>
              <w:pStyle w:val="ConsPlusNormal"/>
            </w:pPr>
            <w:r>
              <w:t>высота - 3,4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пересечение пр. Кирова и пр. 40 лет Октября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кондитерские, хлебобулочные изделия, мороженое, чай, кофе, чайные и кофейные напитки, безалкогольные </w:t>
            </w:r>
            <w:r>
              <w:lastRenderedPageBreak/>
              <w:t>напитки, воды минеральные питьевые, вода питьевая фасованная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40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- 8 м</w:t>
            </w:r>
          </w:p>
          <w:p w:rsidR="00997AFE" w:rsidRDefault="00997AFE">
            <w:pPr>
              <w:pStyle w:val="ConsPlusNormal"/>
            </w:pPr>
            <w:r>
              <w:t>высота - 4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пл. Ленина, дом 2 в холле на 1 этаже здания администрации города Пятигорска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товары, безалкогольные напитки, чай, кофе и хлебобулочные и кондитерские изделия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палатка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2020 - 2023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Новороссийская, в районе дома N 20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11.6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м,</w:t>
            </w:r>
          </w:p>
          <w:p w:rsidR="00997AFE" w:rsidRDefault="00997AFE">
            <w:pPr>
              <w:pStyle w:val="ConsPlusNormal"/>
            </w:pPr>
            <w:r>
              <w:t>ширина - 2,9 м,</w:t>
            </w:r>
          </w:p>
          <w:p w:rsidR="00997AFE" w:rsidRDefault="00997AFE">
            <w:pPr>
              <w:pStyle w:val="ConsPlusNormal"/>
            </w:pPr>
            <w:r>
              <w:t>высота - 3,1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Новороссийская, в районе дома N 20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8,12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- 2,8 м,</w:t>
            </w:r>
          </w:p>
          <w:p w:rsidR="00997AFE" w:rsidRDefault="00997AFE">
            <w:pPr>
              <w:pStyle w:val="ConsPlusNormal"/>
            </w:pPr>
            <w:r>
              <w:t>ширина - 2,9 м,</w:t>
            </w:r>
          </w:p>
          <w:p w:rsidR="00997AFE" w:rsidRDefault="00997AFE">
            <w:pPr>
              <w:pStyle w:val="ConsPlusNormal"/>
            </w:pPr>
            <w:r>
              <w:t>высота - 3,1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Новороссийская, в районе дома N 20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8,8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- 3,0 м,</w:t>
            </w:r>
          </w:p>
          <w:p w:rsidR="00997AFE" w:rsidRDefault="00997AFE">
            <w:pPr>
              <w:pStyle w:val="ConsPlusNormal"/>
            </w:pPr>
            <w:r>
              <w:t>ширина - 2,9 м,</w:t>
            </w:r>
          </w:p>
          <w:p w:rsidR="00997AFE" w:rsidRDefault="00997AFE">
            <w:pPr>
              <w:pStyle w:val="ConsPlusNormal"/>
            </w:pPr>
            <w:r>
              <w:t>высота - 3,1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г. г.</w:t>
            </w:r>
          </w:p>
        </w:tc>
      </w:tr>
      <w:tr w:rsidR="00997AFE">
        <w:tc>
          <w:tcPr>
            <w:tcW w:w="9043" w:type="dxa"/>
            <w:gridSpan w:val="6"/>
          </w:tcPr>
          <w:p w:rsidR="00997AFE" w:rsidRDefault="00997AFE">
            <w:pPr>
              <w:pStyle w:val="ConsPlusNormal"/>
              <w:jc w:val="center"/>
              <w:outlineLvl w:val="1"/>
            </w:pPr>
            <w:r>
              <w:t>Микрорайон "Белая Ромашка" и поселок Энергетик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Орджоникидзе, вход в Комсомольский парк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свежевыжатые соки и прохладительные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тележка</w:t>
            </w:r>
          </w:p>
          <w:p w:rsidR="00997AFE" w:rsidRDefault="00997AFE">
            <w:pPr>
              <w:pStyle w:val="ConsPlusNormal"/>
            </w:pPr>
            <w:r>
              <w:t>площадь 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- 2,5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2019 - 2022 гг. (май - октябрь)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Орджоникидзе на территории Комсомольского парка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proofErr w:type="spellStart"/>
            <w:r>
              <w:t>бургеры</w:t>
            </w:r>
            <w:proofErr w:type="spellEnd"/>
            <w:r>
              <w:t xml:space="preserve"> с говядиной, рыбой и курицей собственного производства, салаты собственного производства, кондитерские и выпечные изделия собственного производства, </w:t>
            </w:r>
            <w:r>
              <w:lastRenderedPageBreak/>
              <w:t>фирменные горячие и прохладительные напитки собственного производства, мороженое собственного производства, фирменные подарочные боксы с игрушками, прохладительные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автомагазин</w:t>
            </w:r>
          </w:p>
          <w:p w:rsidR="00997AFE" w:rsidRDefault="00997AFE">
            <w:pPr>
              <w:pStyle w:val="ConsPlusNormal"/>
            </w:pPr>
            <w:r>
              <w:t>площадь 20,17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- 8,3 м</w:t>
            </w:r>
          </w:p>
          <w:p w:rsidR="00997AFE" w:rsidRDefault="00997AFE">
            <w:pPr>
              <w:pStyle w:val="ConsPlusNormal"/>
            </w:pPr>
            <w:r>
              <w:t>ширина - 2,43 м,</w:t>
            </w:r>
          </w:p>
          <w:p w:rsidR="00997AFE" w:rsidRDefault="00997AFE">
            <w:pPr>
              <w:pStyle w:val="ConsPlusNormal"/>
            </w:pPr>
            <w:r>
              <w:t>высота - 3,3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2021 - 2025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многоквартирного дома N 8 по ул. Орджоникидзе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17,4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- 5,8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</w:pP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</w:p>
        </w:tc>
        <w:tc>
          <w:tcPr>
            <w:tcW w:w="709" w:type="dxa"/>
          </w:tcPr>
          <w:p w:rsidR="00997AFE" w:rsidRDefault="00997AFE">
            <w:pPr>
              <w:pStyle w:val="ConsPlusNormal"/>
            </w:pP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</w:pP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многоквартирного дома N 9 по ул. Зорге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7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многоквартирного дома N 21 по ул. Подстанционной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10,5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- 2,4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многоквартирного дома N 21 по ул. Подстанционной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товары, плодоовощная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- 2,4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Подстанционная, в районе многоквартирного дома N 20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10,5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- 2,4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пересечения ул. Орджоникидзе и ул. Фучика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кондитерские, хлебобулочные изделия, мороженое, чай, </w:t>
            </w:r>
            <w:r>
              <w:lastRenderedPageBreak/>
              <w:t>кофе, чайные и кофейные напитки, безалкогольные напитки, воды минеральные питьевые, вода питьевая фасованная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lastRenderedPageBreak/>
              <w:t>ширина - 4 м</w:t>
            </w:r>
          </w:p>
          <w:p w:rsidR="00997AFE" w:rsidRDefault="00997AFE">
            <w:pPr>
              <w:pStyle w:val="ConsPlusNormal"/>
            </w:pPr>
            <w:r>
              <w:t>высота - 3,56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по ул. Аллея Строителей в районе пересечения с ул. Орджоникидзе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питьевая фасованная, чай, кофе, чайные и кофейные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- 3,4 м</w:t>
            </w:r>
          </w:p>
          <w:p w:rsidR="00997AFE" w:rsidRDefault="00997AFE">
            <w:pPr>
              <w:pStyle w:val="ConsPlusNormal"/>
            </w:pPr>
            <w:r>
              <w:t>ширина - 2,34 м</w:t>
            </w:r>
          </w:p>
          <w:p w:rsidR="00997AFE" w:rsidRDefault="00997AFE">
            <w:pPr>
              <w:pStyle w:val="ConsPlusNormal"/>
            </w:pPr>
            <w:r>
              <w:t>высота - 3,5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2019 - 2022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Орджоникидзе, N 1, в районе остановки автобуса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питьевая фасованная, чай, кофе, чайные и </w:t>
            </w:r>
            <w:r>
              <w:lastRenderedPageBreak/>
              <w:t>кофейные напитки, молочная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киоск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- 3,4 м</w:t>
            </w:r>
          </w:p>
          <w:p w:rsidR="00997AFE" w:rsidRDefault="00997AFE">
            <w:pPr>
              <w:pStyle w:val="ConsPlusNormal"/>
            </w:pPr>
            <w:r>
              <w:t>ширина - 2,34 м</w:t>
            </w:r>
          </w:p>
          <w:p w:rsidR="00997AFE" w:rsidRDefault="00997AFE">
            <w:pPr>
              <w:pStyle w:val="ConsPlusNormal"/>
            </w:pPr>
            <w:r>
              <w:t>высота - 3,5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в районе здания N 7, строения 3 по </w:t>
            </w:r>
            <w:proofErr w:type="spellStart"/>
            <w:r>
              <w:t>Бештаугорскому</w:t>
            </w:r>
            <w:proofErr w:type="spellEnd"/>
            <w:r>
              <w:t xml:space="preserve"> шоссе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товары и предметы похоронного назначения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20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- 4 м</w:t>
            </w:r>
          </w:p>
          <w:p w:rsidR="00997AFE" w:rsidRDefault="00997AFE">
            <w:pPr>
              <w:pStyle w:val="ConsPlusNormal"/>
            </w:pPr>
            <w:r>
              <w:t>высота - 2,6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в районе многоквартирного дома N 18 по ул. </w:t>
            </w:r>
            <w:proofErr w:type="spellStart"/>
            <w:r>
              <w:t>Панагюриште</w:t>
            </w:r>
            <w:proofErr w:type="spellEnd"/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proofErr w:type="gramStart"/>
            <w:r>
              <w:t>печатная продукция и сопутствующие товары</w:t>
            </w:r>
            <w:proofErr w:type="gramEnd"/>
            <w:r>
              <w:t xml:space="preserve"> утвержденные постановлением Правительства Ставропольского края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- 2,24 м</w:t>
            </w:r>
          </w:p>
          <w:p w:rsidR="00997AFE" w:rsidRDefault="00997AFE">
            <w:pPr>
              <w:pStyle w:val="ConsPlusNormal"/>
            </w:pPr>
            <w:r>
              <w:t>ширина - 2,24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2020 - 2023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Орджоникидзе - непроезжая часть дороги, левая сторона от входа в Комсомольский парк место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30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- 10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Орджоникидзе - непроезжая часть дороги, левая сторона от входа в Комсомольский парк место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30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- 10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Орджоникидзе - непроезжая часть дороги, левая сторона от входа в Комсомольский парк место N 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30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- 10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Орджоникидзе - непроезжая часть дороги, левая сторона от входа в Комсомольский парк место N 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30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- 10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9043" w:type="dxa"/>
            <w:gridSpan w:val="6"/>
          </w:tcPr>
          <w:p w:rsidR="00997AFE" w:rsidRDefault="00997AFE">
            <w:pPr>
              <w:pStyle w:val="ConsPlusNormal"/>
              <w:jc w:val="center"/>
              <w:outlineLvl w:val="1"/>
            </w:pPr>
            <w:r>
              <w:t>Микрорайон "</w:t>
            </w:r>
            <w:proofErr w:type="spellStart"/>
            <w:r>
              <w:t>Новопятигорск</w:t>
            </w:r>
            <w:proofErr w:type="spellEnd"/>
            <w:r>
              <w:t xml:space="preserve"> - Скачки"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Егоршина, в районе дома N 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палатка</w:t>
            </w:r>
          </w:p>
          <w:p w:rsidR="00997AFE" w:rsidRDefault="00997AFE">
            <w:pPr>
              <w:pStyle w:val="ConsPlusNormal"/>
            </w:pPr>
            <w:r>
              <w:t>площадь 13,5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- 4,5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lastRenderedPageBreak/>
              <w:t>высота - 2,5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в районе пересечения ул. Комарова и ул. </w:t>
            </w:r>
            <w:proofErr w:type="spellStart"/>
            <w:r>
              <w:t>Баксанской</w:t>
            </w:r>
            <w:proofErr w:type="spellEnd"/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товары, в том числе 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12,5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- 2,5 м</w:t>
            </w:r>
          </w:p>
          <w:p w:rsidR="00997AFE" w:rsidRDefault="00997AFE">
            <w:pPr>
              <w:pStyle w:val="ConsPlusNormal"/>
            </w:pPr>
            <w:r>
              <w:t>высота - 2,5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в районе многоквартирного дома N 50 по ул. </w:t>
            </w:r>
            <w:proofErr w:type="spellStart"/>
            <w:r>
              <w:t>Нежнова</w:t>
            </w:r>
            <w:proofErr w:type="spellEnd"/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палатка</w:t>
            </w:r>
          </w:p>
          <w:p w:rsidR="00997AFE" w:rsidRDefault="00997AFE">
            <w:pPr>
              <w:pStyle w:val="ConsPlusNormal"/>
            </w:pPr>
            <w:r>
              <w:t>площадь 15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- 2,5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многоквартирного дома N 19 по ул. Кочубея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палатка</w:t>
            </w:r>
          </w:p>
          <w:p w:rsidR="00997AFE" w:rsidRDefault="00997AFE">
            <w:pPr>
              <w:pStyle w:val="ConsPlusNormal"/>
            </w:pPr>
            <w:r>
              <w:t>площадь 12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- 2,5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многоквартирного дома N 37 по ул. Огородной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25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2021 - 2023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</w:t>
            </w:r>
            <w:proofErr w:type="spellStart"/>
            <w:r>
              <w:t>Нежнова</w:t>
            </w:r>
            <w:proofErr w:type="spellEnd"/>
            <w:r>
              <w:t>, в районе пересечения с ул. Коллективной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колбасы, мясная кулинария, копчености, бутерброды, горячие и прохладительные напитки, плодоовощная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9,8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- 2,8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дома N 46 по ул. Ермолова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кондитерские, хлебобулочные изделия, мороженое, чай, кофе, чайные и кофейные напитки, безалкогольные напитки, воды минеральные питьевые, вода питьевая фасованная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39,15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- 8,7 м</w:t>
            </w:r>
          </w:p>
          <w:p w:rsidR="00997AFE" w:rsidRDefault="00997AFE">
            <w:pPr>
              <w:pStyle w:val="ConsPlusNormal"/>
            </w:pPr>
            <w:r>
              <w:t>ширина - 4,5 м</w:t>
            </w:r>
          </w:p>
          <w:p w:rsidR="00997AFE" w:rsidRDefault="00997AFE">
            <w:pPr>
              <w:pStyle w:val="ConsPlusNormal"/>
            </w:pPr>
            <w:r>
              <w:t>высота - 3,8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Ермолова, в районе автобусной </w:t>
            </w:r>
            <w:r>
              <w:lastRenderedPageBreak/>
              <w:t>остановки ПГТУ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колбасы, мясная кулинария, </w:t>
            </w:r>
            <w:r>
              <w:lastRenderedPageBreak/>
              <w:t>копчености, бутерброды, горячие и прохладительные напитки, плодоовощная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киоск</w:t>
            </w:r>
          </w:p>
          <w:p w:rsidR="00997AFE" w:rsidRDefault="00997AFE">
            <w:pPr>
              <w:pStyle w:val="ConsPlusNormal"/>
            </w:pPr>
            <w:r>
              <w:t>площадь 16,8 кв. м</w:t>
            </w:r>
          </w:p>
          <w:p w:rsidR="00997AFE" w:rsidRDefault="00997AFE">
            <w:pPr>
              <w:pStyle w:val="ConsPlusNormal"/>
            </w:pPr>
            <w:r>
              <w:lastRenderedPageBreak/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- 6 м</w:t>
            </w:r>
          </w:p>
          <w:p w:rsidR="00997AFE" w:rsidRDefault="00997AFE">
            <w:pPr>
              <w:pStyle w:val="ConsPlusNormal"/>
            </w:pPr>
            <w:r>
              <w:t>ширина -2,8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район пересечения улиц Февральской и Кооперативной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периодическая 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5,76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- 2,4 м</w:t>
            </w:r>
          </w:p>
          <w:p w:rsidR="00997AFE" w:rsidRDefault="00997AFE">
            <w:pPr>
              <w:pStyle w:val="ConsPlusNormal"/>
            </w:pPr>
            <w:r>
              <w:t>ширина - 2,4 м</w:t>
            </w:r>
          </w:p>
          <w:p w:rsidR="00997AFE" w:rsidRDefault="00997AFE">
            <w:pPr>
              <w:pStyle w:val="ConsPlusNormal"/>
            </w:pPr>
            <w:r>
              <w:t>высота - 2,8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Февральская, в районе пересечения с ул. Кооперативной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кондитерские, хлебобулочные изделия, мороженое, чай, кофе, чайные и кофейные напитки, безалкогольные напитки, воды минеральные питьевые, вода питьевая фасованная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20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- 5 м</w:t>
            </w:r>
          </w:p>
          <w:p w:rsidR="00997AFE" w:rsidRDefault="00997AFE">
            <w:pPr>
              <w:pStyle w:val="ConsPlusNormal"/>
            </w:pPr>
            <w:r>
              <w:t>высота - 3,4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Кооперативная, в районе пересечения с ул. Февральской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вода воды минеральные питьевые питьевая фасованная, чай, кофе, чайные и кофейные напитки, молочная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12,75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- 4,06 м</w:t>
            </w:r>
          </w:p>
          <w:p w:rsidR="00997AFE" w:rsidRDefault="00997AFE">
            <w:pPr>
              <w:pStyle w:val="ConsPlusNormal"/>
            </w:pPr>
            <w:r>
              <w:t>ширина - 3,14 м</w:t>
            </w:r>
          </w:p>
          <w:p w:rsidR="00997AFE" w:rsidRDefault="00997AFE">
            <w:pPr>
              <w:pStyle w:val="ConsPlusNormal"/>
            </w:pPr>
            <w:r>
              <w:t>высота - 2,6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Кооперативная, в районе </w:t>
            </w:r>
            <w:r>
              <w:lastRenderedPageBreak/>
              <w:t>пересечения с ул. Февральской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колбасы, мясная кулинария, </w:t>
            </w:r>
            <w:r>
              <w:lastRenderedPageBreak/>
              <w:t>копчености, бутерброды, горячие и прохладительные напитки, плодоовощная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киоск</w:t>
            </w:r>
          </w:p>
          <w:p w:rsidR="00997AFE" w:rsidRDefault="00997AFE">
            <w:pPr>
              <w:pStyle w:val="ConsPlusNormal"/>
            </w:pPr>
            <w:r>
              <w:t>площадь 9,8 кв. м</w:t>
            </w:r>
          </w:p>
          <w:p w:rsidR="00997AFE" w:rsidRDefault="00997AFE">
            <w:pPr>
              <w:pStyle w:val="ConsPlusNormal"/>
            </w:pPr>
            <w:r>
              <w:lastRenderedPageBreak/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- 2,8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пересечение ул. </w:t>
            </w:r>
            <w:proofErr w:type="spellStart"/>
            <w:r>
              <w:t>Пальмиро</w:t>
            </w:r>
            <w:proofErr w:type="spellEnd"/>
            <w:r>
              <w:t xml:space="preserve"> Тольятти и ул. 5-й Переулок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кондитерские, хлебобулочные изделия, мороженое, чай, кофе, чайные и кофейные напитки, безалкогольные напитки, воды минеральные питьевые, вода питьевая фасованная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26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- 5,25 м</w:t>
            </w:r>
          </w:p>
          <w:p w:rsidR="00997AFE" w:rsidRDefault="00997AFE">
            <w:pPr>
              <w:pStyle w:val="ConsPlusNormal"/>
            </w:pPr>
            <w:r>
              <w:t>ширина - 5 м</w:t>
            </w:r>
          </w:p>
          <w:p w:rsidR="00997AFE" w:rsidRDefault="00997AFE">
            <w:pPr>
              <w:pStyle w:val="ConsPlusNormal"/>
            </w:pPr>
            <w:r>
              <w:t>высота - 4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пересечение ул. </w:t>
            </w:r>
            <w:proofErr w:type="spellStart"/>
            <w:r>
              <w:t>Пальмиро</w:t>
            </w:r>
            <w:proofErr w:type="spellEnd"/>
            <w:r>
              <w:t xml:space="preserve"> Тольятти и ул. 5-й Переулок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кондитерские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питьевая фасованная, чай, кофе, чайные и кофейные напитки, молочная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21,42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- 5,1 м</w:t>
            </w:r>
          </w:p>
          <w:p w:rsidR="00997AFE" w:rsidRDefault="00997AFE">
            <w:pPr>
              <w:pStyle w:val="ConsPlusNormal"/>
            </w:pPr>
            <w:r>
              <w:t>ширина - 4, 2 м</w:t>
            </w:r>
          </w:p>
          <w:p w:rsidR="00997AFE" w:rsidRDefault="00997AFE">
            <w:pPr>
              <w:pStyle w:val="ConsPlusNormal"/>
            </w:pPr>
            <w:r>
              <w:t>высота - 3,7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в районе ул. </w:t>
            </w:r>
            <w:proofErr w:type="spellStart"/>
            <w:r>
              <w:t>Нежнова</w:t>
            </w:r>
            <w:proofErr w:type="spellEnd"/>
            <w:r>
              <w:t>, 69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</w:t>
            </w:r>
            <w:r>
              <w:lastRenderedPageBreak/>
              <w:t xml:space="preserve">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питьевая фасованная, чай, кофе, чайные и кофейные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киоск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- 3,4</w:t>
            </w:r>
          </w:p>
          <w:p w:rsidR="00997AFE" w:rsidRDefault="00997AFE">
            <w:pPr>
              <w:pStyle w:val="ConsPlusNormal"/>
            </w:pPr>
            <w:r>
              <w:t>ширина - 2,34 м</w:t>
            </w:r>
          </w:p>
          <w:p w:rsidR="00997AFE" w:rsidRDefault="00997AFE">
            <w:pPr>
              <w:pStyle w:val="ConsPlusNormal"/>
            </w:pPr>
            <w:r>
              <w:t>высота - 3,5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2021 - 2023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Февральская, район трамвайной остановки "Кочубея"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питьевая фасованная, чай, кофе, чайные и кофейные напитки, молочная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20,76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- 6,55 м</w:t>
            </w:r>
          </w:p>
          <w:p w:rsidR="00997AFE" w:rsidRDefault="00997AFE">
            <w:pPr>
              <w:pStyle w:val="ConsPlusNormal"/>
            </w:pPr>
            <w:r>
              <w:t>ширина - 3,17 м</w:t>
            </w:r>
          </w:p>
          <w:p w:rsidR="00997AFE" w:rsidRDefault="00997AFE">
            <w:pPr>
              <w:pStyle w:val="ConsPlusNormal"/>
            </w:pPr>
            <w:r>
              <w:t>высота - 4,8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Ермолова, в районе автобусной остановки ПГТУ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</w:t>
            </w:r>
            <w:r>
              <w:lastRenderedPageBreak/>
              <w:t>изделия, жевательная резинка, безалкогольные напитки, воды минеральные питьевые, вода питьевая фасованная, чай, кофе, чайные и кофейные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19,2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- 6 м</w:t>
            </w:r>
          </w:p>
          <w:p w:rsidR="00997AFE" w:rsidRDefault="00997AFE">
            <w:pPr>
              <w:pStyle w:val="ConsPlusNormal"/>
            </w:pPr>
            <w:r>
              <w:t>ширина - 3,2 м</w:t>
            </w:r>
          </w:p>
          <w:p w:rsidR="00997AFE" w:rsidRDefault="00997AFE">
            <w:pPr>
              <w:pStyle w:val="ConsPlusNormal"/>
            </w:pPr>
            <w:r>
              <w:t>высота - 2,8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2019 - 2022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</w:t>
            </w:r>
            <w:proofErr w:type="spellStart"/>
            <w:r>
              <w:t>Нежнова</w:t>
            </w:r>
            <w:proofErr w:type="spellEnd"/>
            <w:r>
              <w:t>, в районе пересечения с ул. Коллективной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питьевая фасованная, чай, кофе, чайные и кофейные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12,75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- 4,06 м</w:t>
            </w:r>
          </w:p>
          <w:p w:rsidR="00997AFE" w:rsidRDefault="00997AFE">
            <w:pPr>
              <w:pStyle w:val="ConsPlusNormal"/>
            </w:pPr>
            <w:r>
              <w:t>ширина - 3,14 м</w:t>
            </w:r>
          </w:p>
          <w:p w:rsidR="00997AFE" w:rsidRDefault="00997AFE">
            <w:pPr>
              <w:pStyle w:val="ConsPlusNormal"/>
            </w:pPr>
            <w:r>
              <w:t>высота - 2,6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2019 - 2022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площадь Кирова, в районе трамвайной 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</w:t>
            </w:r>
            <w:r>
              <w:lastRenderedPageBreak/>
              <w:t>питьевая фасованная, чай, кофе, чайные и кофейные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2019 - 2024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Коллективная, в районе дома N 137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30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- 6 м</w:t>
            </w:r>
          </w:p>
          <w:p w:rsidR="00997AFE" w:rsidRDefault="00997AFE">
            <w:pPr>
              <w:pStyle w:val="ConsPlusNormal"/>
            </w:pPr>
            <w:r>
              <w:t>высота - 3,56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ул. Ивовой,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 в упаковке производителей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- 3,72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ул. Ивовой,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 в упаковке изготовителей, непродовольственные товары, продукция общественного питания, выпечные и кондитерские изделия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- 3,72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место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9,45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- 2,7 м</w:t>
            </w:r>
          </w:p>
          <w:p w:rsidR="00997AFE" w:rsidRDefault="00997AFE">
            <w:pPr>
              <w:pStyle w:val="ConsPlusNormal"/>
            </w:pPr>
            <w:r>
              <w:t>высота - 2,7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место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9,45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- 2,7 м</w:t>
            </w:r>
          </w:p>
          <w:p w:rsidR="00997AFE" w:rsidRDefault="00997AFE">
            <w:pPr>
              <w:pStyle w:val="ConsPlusNormal"/>
            </w:pPr>
            <w:r>
              <w:t>высота - 2,7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место N 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9,45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- 2,7 м</w:t>
            </w:r>
          </w:p>
          <w:p w:rsidR="00997AFE" w:rsidRDefault="00997AFE">
            <w:pPr>
              <w:pStyle w:val="ConsPlusNormal"/>
            </w:pPr>
            <w:r>
              <w:t>высота - 2,7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место N 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смешанные продовольственные товары и </w:t>
            </w:r>
            <w:r>
              <w:lastRenderedPageBreak/>
              <w:t>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киоск</w:t>
            </w:r>
          </w:p>
          <w:p w:rsidR="00997AFE" w:rsidRDefault="00997AFE">
            <w:pPr>
              <w:pStyle w:val="ConsPlusNormal"/>
            </w:pPr>
            <w:r>
              <w:t>площадь 9,45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lastRenderedPageBreak/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- 2,7 м</w:t>
            </w:r>
          </w:p>
          <w:p w:rsidR="00997AFE" w:rsidRDefault="00997AFE">
            <w:pPr>
              <w:pStyle w:val="ConsPlusNormal"/>
            </w:pPr>
            <w:r>
              <w:t>высота - 2,7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место N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тележка</w:t>
            </w:r>
          </w:p>
          <w:p w:rsidR="00997AFE" w:rsidRDefault="00997AFE">
            <w:pPr>
              <w:pStyle w:val="ConsPlusNormal"/>
            </w:pPr>
            <w:r>
              <w:t>площадь 2,5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- 2,5 м</w:t>
            </w:r>
          </w:p>
          <w:p w:rsidR="00997AFE" w:rsidRDefault="00997AFE">
            <w:pPr>
              <w:pStyle w:val="ConsPlusNormal"/>
            </w:pPr>
            <w:r>
              <w:t>ширина - 1 м</w:t>
            </w:r>
          </w:p>
          <w:p w:rsidR="00997AFE" w:rsidRDefault="00997AFE">
            <w:pPr>
              <w:pStyle w:val="ConsPlusNormal"/>
            </w:pPr>
            <w:r>
              <w:t>высота - 1,7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вдоль береговой 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9,45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- 2,7 м</w:t>
            </w:r>
          </w:p>
          <w:p w:rsidR="00997AFE" w:rsidRDefault="00997AFE">
            <w:pPr>
              <w:pStyle w:val="ConsPlusNormal"/>
            </w:pPr>
            <w:r>
              <w:t>высота - 2,7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вдоль береговой 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9,45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- 2,7 м</w:t>
            </w:r>
          </w:p>
          <w:p w:rsidR="00997AFE" w:rsidRDefault="00997AFE">
            <w:pPr>
              <w:pStyle w:val="ConsPlusNormal"/>
            </w:pPr>
            <w:r>
              <w:t>высота - 2,7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вдоль береговой 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тележка</w:t>
            </w:r>
          </w:p>
          <w:p w:rsidR="00997AFE" w:rsidRDefault="00997AFE">
            <w:pPr>
              <w:pStyle w:val="ConsPlusNormal"/>
            </w:pPr>
            <w:r>
              <w:t>площадь 2,5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-2,5 м</w:t>
            </w:r>
          </w:p>
          <w:p w:rsidR="00997AFE" w:rsidRDefault="00997AFE">
            <w:pPr>
              <w:pStyle w:val="ConsPlusNormal"/>
            </w:pPr>
            <w:r>
              <w:t>ширина - 1 м</w:t>
            </w:r>
          </w:p>
          <w:p w:rsidR="00997AFE" w:rsidRDefault="00997AFE">
            <w:pPr>
              <w:pStyle w:val="ConsPlusNormal"/>
            </w:pPr>
            <w:r>
              <w:t>высота - 1,7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вдоль береговой 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тележка</w:t>
            </w:r>
          </w:p>
          <w:p w:rsidR="00997AFE" w:rsidRDefault="00997AFE">
            <w:pPr>
              <w:pStyle w:val="ConsPlusNormal"/>
            </w:pPr>
            <w:r>
              <w:t>площадь 2,5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-2,5 м</w:t>
            </w:r>
          </w:p>
          <w:p w:rsidR="00997AFE" w:rsidRDefault="00997AFE">
            <w:pPr>
              <w:pStyle w:val="ConsPlusNormal"/>
            </w:pPr>
            <w:r>
              <w:t>ширина - 1 м</w:t>
            </w:r>
          </w:p>
          <w:p w:rsidR="00997AFE" w:rsidRDefault="00997AFE">
            <w:pPr>
              <w:pStyle w:val="ConsPlusNormal"/>
            </w:pPr>
            <w:r>
              <w:t>высота - 1,7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вдоль береговой 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6,25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- 2,5 м</w:t>
            </w:r>
          </w:p>
          <w:p w:rsidR="00997AFE" w:rsidRDefault="00997AFE">
            <w:pPr>
              <w:pStyle w:val="ConsPlusNormal"/>
            </w:pPr>
            <w:r>
              <w:t>ширина - 2,5 м</w:t>
            </w:r>
          </w:p>
          <w:p w:rsidR="00997AFE" w:rsidRDefault="00997AFE">
            <w:pPr>
              <w:pStyle w:val="ConsPlusNormal"/>
            </w:pPr>
            <w:r>
              <w:t>высота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вдоль береговой 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15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6,25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- 2,5 м</w:t>
            </w:r>
          </w:p>
          <w:p w:rsidR="00997AFE" w:rsidRDefault="00997AFE">
            <w:pPr>
              <w:pStyle w:val="ConsPlusNormal"/>
            </w:pPr>
            <w:r>
              <w:t>ширина - 2,5 м</w:t>
            </w:r>
          </w:p>
          <w:p w:rsidR="00997AFE" w:rsidRDefault="00997AFE">
            <w:pPr>
              <w:pStyle w:val="ConsPlusNormal"/>
            </w:pPr>
            <w:r>
              <w:t>высота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Парк "Победы" вдоль береговой </w:t>
            </w:r>
            <w:r>
              <w:lastRenderedPageBreak/>
              <w:t>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16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смешанные продовольственные </w:t>
            </w:r>
            <w:r>
              <w:lastRenderedPageBreak/>
              <w:t>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6,25 кв. м</w:t>
            </w:r>
          </w:p>
          <w:p w:rsidR="00997AFE" w:rsidRDefault="00997AFE">
            <w:pPr>
              <w:pStyle w:val="ConsPlusNormal"/>
            </w:pPr>
            <w:r>
              <w:lastRenderedPageBreak/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- 2,5 м</w:t>
            </w:r>
          </w:p>
          <w:p w:rsidR="00997AFE" w:rsidRDefault="00997AFE">
            <w:pPr>
              <w:pStyle w:val="ConsPlusNormal"/>
            </w:pPr>
            <w:r>
              <w:t>ширина - 2,5 м</w:t>
            </w:r>
          </w:p>
          <w:p w:rsidR="00997AFE" w:rsidRDefault="00997AFE">
            <w:pPr>
              <w:pStyle w:val="ConsPlusNormal"/>
            </w:pPr>
            <w:r>
              <w:t>высота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 xml:space="preserve">2022 - 2026 гг. (июнь - </w:t>
            </w:r>
            <w:r>
              <w:lastRenderedPageBreak/>
              <w:t>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вдоль береговой 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17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6,25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- 2,5 м</w:t>
            </w:r>
          </w:p>
          <w:p w:rsidR="00997AFE" w:rsidRDefault="00997AFE">
            <w:pPr>
              <w:pStyle w:val="ConsPlusNormal"/>
            </w:pPr>
            <w:r>
              <w:t>ширина - 2,5 м</w:t>
            </w:r>
          </w:p>
          <w:p w:rsidR="00997AFE" w:rsidRDefault="00997AFE">
            <w:pPr>
              <w:pStyle w:val="ConsPlusNormal"/>
            </w:pPr>
            <w:r>
              <w:t>высота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вдоль береговой 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18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6,25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- 2,5 м</w:t>
            </w:r>
          </w:p>
          <w:p w:rsidR="00997AFE" w:rsidRDefault="00997AFE">
            <w:pPr>
              <w:pStyle w:val="ConsPlusNormal"/>
            </w:pPr>
            <w:r>
              <w:t>ширина - 2,5 м</w:t>
            </w:r>
          </w:p>
          <w:p w:rsidR="00997AFE" w:rsidRDefault="00997AFE">
            <w:pPr>
              <w:pStyle w:val="ConsPlusNormal"/>
            </w:pPr>
            <w:r>
              <w:t>высота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вдоль береговой 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19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6,25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- 2,5 м</w:t>
            </w:r>
          </w:p>
          <w:p w:rsidR="00997AFE" w:rsidRDefault="00997AFE">
            <w:pPr>
              <w:pStyle w:val="ConsPlusNormal"/>
            </w:pPr>
            <w:r>
              <w:t>ширина - 2,5 м</w:t>
            </w:r>
          </w:p>
          <w:p w:rsidR="00997AFE" w:rsidRDefault="00997AFE">
            <w:pPr>
              <w:pStyle w:val="ConsPlusNormal"/>
            </w:pPr>
            <w:r>
              <w:t>высота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Парк "Победы" вдоль береговой линии "</w:t>
            </w:r>
            <w:proofErr w:type="spellStart"/>
            <w:r>
              <w:t>Новопятигорского</w:t>
            </w:r>
            <w:proofErr w:type="spellEnd"/>
            <w:r>
              <w:t>" озера место N 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товары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палатка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 (июнь - август)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в районе домов N 235 и N 237 по улице </w:t>
            </w:r>
            <w:proofErr w:type="spellStart"/>
            <w:r>
              <w:t>Пальмиро</w:t>
            </w:r>
            <w:proofErr w:type="spellEnd"/>
            <w:r>
              <w:t xml:space="preserve"> Тольятти, остановка "</w:t>
            </w:r>
            <w:proofErr w:type="spellStart"/>
            <w:r>
              <w:t>Автогазсервис</w:t>
            </w:r>
            <w:proofErr w:type="spellEnd"/>
            <w:r>
              <w:t>"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молочная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15,5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- 6,2 м,</w:t>
            </w:r>
          </w:p>
          <w:p w:rsidR="00997AFE" w:rsidRDefault="00997AFE">
            <w:pPr>
              <w:pStyle w:val="ConsPlusNormal"/>
            </w:pPr>
            <w:r>
              <w:t>ширина - 2,5 м,</w:t>
            </w:r>
          </w:p>
          <w:p w:rsidR="00997AFE" w:rsidRDefault="00997AFE">
            <w:pPr>
              <w:pStyle w:val="ConsPlusNormal"/>
            </w:pPr>
            <w:r>
              <w:t>высота - 3,0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в районе многоквартирного дома N 50 по ул. </w:t>
            </w:r>
            <w:proofErr w:type="spellStart"/>
            <w:r>
              <w:t>Нежнова</w:t>
            </w:r>
            <w:proofErr w:type="spellEnd"/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</w:t>
            </w:r>
          </w:p>
        </w:tc>
      </w:tr>
      <w:tr w:rsidR="00997AFE">
        <w:tc>
          <w:tcPr>
            <w:tcW w:w="9043" w:type="dxa"/>
            <w:gridSpan w:val="6"/>
          </w:tcPr>
          <w:p w:rsidR="00997AFE" w:rsidRDefault="00997AFE">
            <w:pPr>
              <w:pStyle w:val="ConsPlusNormal"/>
              <w:jc w:val="center"/>
              <w:outlineLvl w:val="1"/>
            </w:pPr>
            <w:r>
              <w:t xml:space="preserve">Микрорайон "Бештау - </w:t>
            </w:r>
            <w:proofErr w:type="spellStart"/>
            <w:r>
              <w:t>Горапост</w:t>
            </w:r>
            <w:proofErr w:type="spellEnd"/>
            <w:r>
              <w:t>"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пр. Свободы, в районе дома N 50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10,5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lastRenderedPageBreak/>
              <w:t>длина - 3,5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- 2,4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</w:t>
            </w:r>
            <w:proofErr w:type="spellStart"/>
            <w:r>
              <w:t>Бутырина</w:t>
            </w:r>
            <w:proofErr w:type="spellEnd"/>
            <w:r>
              <w:t>, район ТЦ "Молодежный"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сельхозпроизводителей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палатка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 (январь - апрель; июль - декабрь)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Украинская, район многоквартирного дома N 60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питьевая фасованная, чай, кофе, чайные и кофейные напитки, молочная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18,2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- 5,2 м</w:t>
            </w:r>
          </w:p>
          <w:p w:rsidR="00997AFE" w:rsidRDefault="00997AFE">
            <w:pPr>
              <w:pStyle w:val="ConsPlusNormal"/>
            </w:pPr>
            <w:r>
              <w:t>ширина - 3,5 м</w:t>
            </w:r>
          </w:p>
          <w:p w:rsidR="00997AFE" w:rsidRDefault="00997AFE">
            <w:pPr>
              <w:pStyle w:val="ConsPlusNormal"/>
            </w:pPr>
            <w:r>
              <w:t>высота - 2,3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район пересечения ул. </w:t>
            </w:r>
            <w:proofErr w:type="spellStart"/>
            <w:r>
              <w:t>Ессентукской</w:t>
            </w:r>
            <w:proofErr w:type="spellEnd"/>
            <w:r>
              <w:t xml:space="preserve"> и ул. Сельской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</w:t>
            </w:r>
            <w:r>
              <w:lastRenderedPageBreak/>
              <w:t>питьевые, вода питьевая фасованная, чай, кофе, чайные и кофейные напитки, молочная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киоск</w:t>
            </w:r>
          </w:p>
          <w:p w:rsidR="00997AFE" w:rsidRDefault="00997AFE">
            <w:pPr>
              <w:pStyle w:val="ConsPlusNormal"/>
            </w:pPr>
            <w:r>
              <w:t>площадь 8 кв. м</w:t>
            </w:r>
          </w:p>
          <w:p w:rsidR="00997AFE" w:rsidRDefault="00997AFE">
            <w:pPr>
              <w:pStyle w:val="ConsPlusNormal"/>
            </w:pPr>
            <w:r>
              <w:t>габариты объекты:</w:t>
            </w:r>
          </w:p>
          <w:p w:rsidR="00997AFE" w:rsidRDefault="00997AFE">
            <w:pPr>
              <w:pStyle w:val="ConsPlusNormal"/>
            </w:pPr>
            <w:r>
              <w:t>длина - 3,4 м</w:t>
            </w:r>
          </w:p>
          <w:p w:rsidR="00997AFE" w:rsidRDefault="00997AFE">
            <w:pPr>
              <w:pStyle w:val="ConsPlusNormal"/>
            </w:pPr>
            <w:r>
              <w:t>ширина - 2,34 м</w:t>
            </w:r>
          </w:p>
          <w:p w:rsidR="00997AFE" w:rsidRDefault="00997AFE">
            <w:pPr>
              <w:pStyle w:val="ConsPlusNormal"/>
            </w:pPr>
            <w:r>
              <w:t>высота - 3,5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2022 - 2024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</w:t>
            </w:r>
            <w:proofErr w:type="spellStart"/>
            <w:r>
              <w:t>Ессентукская</w:t>
            </w:r>
            <w:proofErr w:type="spellEnd"/>
            <w:r>
              <w:t>, район здания 74, стр.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продукция, продовольственные товары в упаковке изготовителей, 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12,9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- 4,36 м</w:t>
            </w:r>
          </w:p>
          <w:p w:rsidR="00997AFE" w:rsidRDefault="00997AFE">
            <w:pPr>
              <w:pStyle w:val="ConsPlusNormal"/>
            </w:pPr>
            <w:r>
              <w:t>ширина -2,96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Розы Люксембург, </w:t>
            </w:r>
            <w:proofErr w:type="gramStart"/>
            <w:r>
              <w:t>72</w:t>
            </w:r>
            <w:proofErr w:type="gramEnd"/>
            <w:r>
              <w:t xml:space="preserve"> 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кофе, чай и кофейные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автомат</w:t>
            </w:r>
          </w:p>
          <w:p w:rsidR="00997AFE" w:rsidRDefault="00997AFE">
            <w:pPr>
              <w:pStyle w:val="ConsPlusNormal"/>
            </w:pPr>
            <w:r>
              <w:t>площадь 1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- 1 м</w:t>
            </w:r>
          </w:p>
          <w:p w:rsidR="00997AFE" w:rsidRDefault="00997AFE">
            <w:pPr>
              <w:pStyle w:val="ConsPlusNormal"/>
            </w:pPr>
            <w:r>
              <w:t>ширина - 1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2020 - 2025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многоквартирного дома N 60 по ул. Украинской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кофе, чай, какао, сэндвичи, горячий шоколад, лимонады, десерты, прохладительные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13,2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- 4,2 м</w:t>
            </w:r>
          </w:p>
          <w:p w:rsidR="00997AFE" w:rsidRDefault="00997AFE">
            <w:pPr>
              <w:pStyle w:val="ConsPlusNormal"/>
            </w:pPr>
            <w:r>
              <w:t>ширина - 3,15 м</w:t>
            </w:r>
          </w:p>
          <w:p w:rsidR="00997AFE" w:rsidRDefault="00997AFE">
            <w:pPr>
              <w:pStyle w:val="ConsPlusNormal"/>
            </w:pPr>
            <w:r>
              <w:t>высота - 2,90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2021 - 2026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пересечения ул. Матвеева, 66 и ул. Комарова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м,</w:t>
            </w:r>
          </w:p>
          <w:p w:rsidR="00997AFE" w:rsidRDefault="00997AFE">
            <w:pPr>
              <w:pStyle w:val="ConsPlusNormal"/>
            </w:pPr>
            <w:r>
              <w:t>ширина - 3 м,</w:t>
            </w:r>
          </w:p>
          <w:p w:rsidR="00997AFE" w:rsidRDefault="00997AFE">
            <w:pPr>
              <w:pStyle w:val="ConsPlusNormal"/>
            </w:pPr>
            <w:r>
              <w:t>высота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2021 - 2026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Бульварная, в районе дома N 44, район трамвайной остановки "Восстания"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20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9043" w:type="dxa"/>
            <w:gridSpan w:val="6"/>
          </w:tcPr>
          <w:p w:rsidR="00997AFE" w:rsidRDefault="00997AFE">
            <w:pPr>
              <w:pStyle w:val="ConsPlusNormal"/>
              <w:jc w:val="center"/>
              <w:outlineLvl w:val="1"/>
            </w:pPr>
            <w:r>
              <w:t>Поселок Горячеводский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</w:t>
            </w:r>
            <w:proofErr w:type="spellStart"/>
            <w:r>
              <w:t>Лысогорская</w:t>
            </w:r>
            <w:proofErr w:type="spellEnd"/>
            <w:r>
              <w:t>, в районе дома N 108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палатка</w:t>
            </w:r>
          </w:p>
          <w:p w:rsidR="00997AFE" w:rsidRDefault="00997AFE">
            <w:pPr>
              <w:pStyle w:val="ConsPlusNormal"/>
            </w:pPr>
            <w:r>
              <w:t>площадь 3,75 кв. м</w:t>
            </w:r>
          </w:p>
          <w:p w:rsidR="00997AFE" w:rsidRDefault="00997AFE">
            <w:pPr>
              <w:pStyle w:val="ConsPlusNormal"/>
            </w:pPr>
            <w:r>
              <w:t>габариты</w:t>
            </w:r>
          </w:p>
          <w:p w:rsidR="00997AFE" w:rsidRDefault="00997AFE">
            <w:pPr>
              <w:pStyle w:val="ConsPlusNormal"/>
            </w:pPr>
            <w:r>
              <w:t>длина - 2,5 м</w:t>
            </w:r>
          </w:p>
          <w:p w:rsidR="00997AFE" w:rsidRDefault="00997AFE">
            <w:pPr>
              <w:pStyle w:val="ConsPlusNormal"/>
            </w:pPr>
            <w:r>
              <w:t>ширина - 1,5 м</w:t>
            </w:r>
          </w:p>
          <w:p w:rsidR="00997AFE" w:rsidRDefault="00997AFE">
            <w:pPr>
              <w:pStyle w:val="ConsPlusNormal"/>
            </w:pPr>
            <w:r>
              <w:t>высота - 2,5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в районе дома N 66 по ул. </w:t>
            </w:r>
            <w:proofErr w:type="spellStart"/>
            <w:r>
              <w:t>Лысогорской</w:t>
            </w:r>
            <w:proofErr w:type="spellEnd"/>
            <w:r>
              <w:t xml:space="preserve">, трамвайная </w:t>
            </w:r>
            <w:r>
              <w:lastRenderedPageBreak/>
              <w:t>остановка "Степной переулок"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lastRenderedPageBreak/>
              <w:t>длина - 6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2019 - 2022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Советская, 41/ул. Ленина, 27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смешанные продовольственные и непродовольственные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- 2,5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2022 - 2026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дома N 203 по ул. Георгиевской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деревьев, искусственные ели, сосны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15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пр. Калинина, 158-а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кофейные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автомат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район пересечения ул. Сергея Радонежского, 17 и ул. Атаманской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ул. Правобережной,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Дмитрия Донского, в районе дома N 23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Мельничная, в районе дома N 28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Генерала </w:t>
            </w:r>
            <w:proofErr w:type="spellStart"/>
            <w:r>
              <w:t>Слепцова</w:t>
            </w:r>
            <w:proofErr w:type="spellEnd"/>
            <w:r>
              <w:t>, в районе дома N 7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Губина, в районе </w:t>
            </w:r>
            <w:r>
              <w:lastRenderedPageBreak/>
              <w:t>дома N 10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плодоовощная </w:t>
            </w:r>
            <w:r>
              <w:lastRenderedPageBreak/>
              <w:t>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lastRenderedPageBreak/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lastRenderedPageBreak/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Атаманская, в районе дома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Есаульская, район дома N 31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Сиреневая, район дома N 13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пер. Кольцевой, район дома N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проезд Кавказский, район дома N 40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проезд Академический, район дома N 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2-я линия, район дома N 216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район пересечения ул. Сергея Радонежского, 17 и ул. Атаманской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ул. Правобережной,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Дмитрия Донского, в районе дома N 23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Мельничная, в районе дома N 28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Генерала </w:t>
            </w:r>
            <w:proofErr w:type="spellStart"/>
            <w:r>
              <w:t>Слепцова</w:t>
            </w:r>
            <w:proofErr w:type="spellEnd"/>
            <w:r>
              <w:t>, в районе дома N 7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Губина, в районе дома N 10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Атаманская, в районе дома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Есаульская, район дома N 31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lastRenderedPageBreak/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Сиреневая, район дома N 13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пер. Кольцевой, район дома N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проезд Кавказский, район дома N 40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проезд Академический, район дома N 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2-я линия, район дома N 216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</w:t>
            </w:r>
            <w:proofErr w:type="spellStart"/>
            <w:r>
              <w:t>Гребенская</w:t>
            </w:r>
            <w:proofErr w:type="spellEnd"/>
            <w:r>
              <w:t>, район дома N 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Войска Кубанского, район дома N </w:t>
            </w:r>
            <w:proofErr w:type="gramStart"/>
            <w:r>
              <w:t>7</w:t>
            </w:r>
            <w:proofErr w:type="gramEnd"/>
            <w:r>
              <w:t xml:space="preserve"> 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Атаманская, район дома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lastRenderedPageBreak/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район пересечения ул. Сергея Радонежского, 17 и ул. Атаманской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ул. Правобережной,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Дмитрия Донского, в районе дома N 23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Мельничная, в районе дома N 28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Генерала </w:t>
            </w:r>
            <w:proofErr w:type="spellStart"/>
            <w:r>
              <w:t>Слепцова</w:t>
            </w:r>
            <w:proofErr w:type="spellEnd"/>
            <w:r>
              <w:t>, в районе дома N 7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Атаманская, в районе дома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Есаульская, район дома N 31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пер. Кольцевой, район дома N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lastRenderedPageBreak/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проезд Кавказский, район дома N 40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</w:t>
            </w:r>
            <w:proofErr w:type="spellStart"/>
            <w:r>
              <w:t>Гребенская</w:t>
            </w:r>
            <w:proofErr w:type="spellEnd"/>
            <w:r>
              <w:t>, район дома N 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9043" w:type="dxa"/>
            <w:gridSpan w:val="6"/>
          </w:tcPr>
          <w:p w:rsidR="00997AFE" w:rsidRDefault="00997AFE">
            <w:pPr>
              <w:pStyle w:val="ConsPlusNormal"/>
              <w:jc w:val="center"/>
              <w:outlineLvl w:val="1"/>
            </w:pPr>
            <w:r>
              <w:t>Поселок Свободы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в районе индивидуального жилого дома N 2 по ул. Новой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палатка</w:t>
            </w:r>
          </w:p>
          <w:p w:rsidR="00997AFE" w:rsidRDefault="00997AFE">
            <w:pPr>
              <w:pStyle w:val="ConsPlusNormal"/>
            </w:pPr>
            <w:r>
              <w:t>площадь 12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Пожарского/ул. Маршала Жукова (в рамках предоставления преференций товаропроизводителям)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 xml:space="preserve">хлебобулочные изделия, продукты переработки зерна (мука, крупа, хлопья, толокно, пищевые отруби), дрожжи, макаронные изделия, сахар, </w:t>
            </w:r>
            <w:proofErr w:type="gramStart"/>
            <w:r>
              <w:t>соль</w:t>
            </w:r>
            <w:proofErr w:type="gramEnd"/>
            <w:r>
              <w:t xml:space="preserve"> поваренная пищевая, кондитерские изделия, жевательная резинка, безалкогольные напитки, воды минеральные питьевые, вода питьевая фасованная, чай, кофе, чайные и кофейные напитки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16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2020 - 2025 гг.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Пожарского, в районе дома N 68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квас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тележка</w:t>
            </w:r>
          </w:p>
          <w:p w:rsidR="00997AFE" w:rsidRDefault="00997AFE">
            <w:pPr>
              <w:pStyle w:val="ConsPlusNormal"/>
            </w:pPr>
            <w:r>
              <w:t>площадь 0,88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- 1,1 м</w:t>
            </w:r>
          </w:p>
          <w:p w:rsidR="00997AFE" w:rsidRDefault="00997AFE">
            <w:pPr>
              <w:pStyle w:val="ConsPlusNormal"/>
            </w:pPr>
            <w:r>
              <w:t>ширина - 0,8 м</w:t>
            </w:r>
          </w:p>
          <w:p w:rsidR="00997AFE" w:rsidRDefault="00997AFE">
            <w:pPr>
              <w:pStyle w:val="ConsPlusNormal"/>
            </w:pPr>
            <w:r>
              <w:lastRenderedPageBreak/>
              <w:t>высота - 1,7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2022 - 2024 гг. (май - сентябрь)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Заречная, район магазина "Магнит" микрорайон "Водник"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12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- 4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Пащенко, в районе дома N 225 /ул. </w:t>
            </w:r>
            <w:proofErr w:type="spellStart"/>
            <w:r>
              <w:t>Водопадских</w:t>
            </w:r>
            <w:proofErr w:type="spellEnd"/>
            <w:r>
              <w:t xml:space="preserve"> Коммунаров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20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Пожарского, в районе дома N 68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12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- 6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Заречная, район домов N 99 - N 103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Тенистая, район дома N </w:t>
            </w:r>
            <w:proofErr w:type="gramStart"/>
            <w:r>
              <w:t>22</w:t>
            </w:r>
            <w:proofErr w:type="gramEnd"/>
            <w:r>
              <w:t xml:space="preserve"> 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пер. Пролетарский, район дома N 18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Пролетарская, район дома N 171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Пролетарская, район дома N 91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</w:t>
            </w:r>
            <w:proofErr w:type="spellStart"/>
            <w:r>
              <w:t>Питомная</w:t>
            </w:r>
            <w:proofErr w:type="spellEnd"/>
            <w:r>
              <w:t>, район дома N 42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Луговая, район дома N 19 в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район пересечения ул. Щорса, 53 и ул. Свердлова, 93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с. Привольное, ул. Интернациональная, район дома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Заречная, район домов N 99 - N 103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Тенистая, район дома N </w:t>
            </w:r>
            <w:proofErr w:type="gramStart"/>
            <w:r>
              <w:t>22</w:t>
            </w:r>
            <w:proofErr w:type="gramEnd"/>
            <w:r>
              <w:t xml:space="preserve"> 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пер. Пролетарский, район дома N 18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Пролетарская, район дома N 171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lastRenderedPageBreak/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Пролетарская, район дома N 91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</w:t>
            </w:r>
            <w:proofErr w:type="spellStart"/>
            <w:r>
              <w:t>Питомная</w:t>
            </w:r>
            <w:proofErr w:type="spellEnd"/>
            <w:r>
              <w:t>, район дома N 42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Луговая, район дома N 19 в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район пересечения ул. Щорса, дома N 53 и ул. Свердлова, дома N 93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с. Привольное, ул. Интернациональная, район дома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Заречная, район домов N 99 - N103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ул. Тенистая, район дома N </w:t>
            </w:r>
            <w:proofErr w:type="gramStart"/>
            <w:r>
              <w:t>22</w:t>
            </w:r>
            <w:proofErr w:type="gramEnd"/>
            <w:r>
              <w:t xml:space="preserve"> 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пер. Пролетарский, район дома N 18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lastRenderedPageBreak/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пер. Пролетарский, район дома N 21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район пересечения ул. Щорса, 53 и ул. Свердлова, 93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ул. Пролетарская, район дома N 169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с. Привольное, ул. Интернациональная, район дома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9043" w:type="dxa"/>
            <w:gridSpan w:val="6"/>
          </w:tcPr>
          <w:p w:rsidR="00997AFE" w:rsidRDefault="00997AFE">
            <w:pPr>
              <w:pStyle w:val="ConsPlusNormal"/>
              <w:jc w:val="center"/>
              <w:outlineLvl w:val="1"/>
            </w:pPr>
            <w:r>
              <w:t xml:space="preserve">Станица Константиновская, поселок </w:t>
            </w:r>
            <w:proofErr w:type="spellStart"/>
            <w:r>
              <w:t>Нижнеподкумский</w:t>
            </w:r>
            <w:proofErr w:type="spellEnd"/>
            <w:r>
              <w:t xml:space="preserve"> и поселок Средний </w:t>
            </w:r>
            <w:proofErr w:type="spellStart"/>
            <w:r>
              <w:t>Подкумок</w:t>
            </w:r>
            <w:proofErr w:type="spellEnd"/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ст. Константиновская, в районе ул. Октябрьской, 110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горячие напитки (чай, кофе), кондитерские изделия в упаковке изготовителей, прохладительные напитки, мороженое попкорн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торговая палатка</w:t>
            </w:r>
          </w:p>
          <w:p w:rsidR="00997AFE" w:rsidRDefault="00997AFE">
            <w:pPr>
              <w:pStyle w:val="ConsPlusNormal"/>
            </w:pPr>
            <w:r>
              <w:t>площадь 9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- 3 м</w:t>
            </w:r>
          </w:p>
          <w:p w:rsidR="00997AFE" w:rsidRDefault="00997AFE">
            <w:pPr>
              <w:pStyle w:val="ConsPlusNormal"/>
            </w:pPr>
            <w:r>
              <w:t>высота - 3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ст. Константиновская, ул. Октябрьская/ ул. Ленина, район сельского рынка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20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- 4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пос. </w:t>
            </w:r>
            <w:proofErr w:type="spellStart"/>
            <w:r>
              <w:t>Нижнеподкумский</w:t>
            </w:r>
            <w:proofErr w:type="spellEnd"/>
            <w:r>
              <w:t xml:space="preserve">, ул. </w:t>
            </w:r>
            <w:proofErr w:type="spellStart"/>
            <w:r>
              <w:t>Зубалова</w:t>
            </w:r>
            <w:proofErr w:type="spellEnd"/>
            <w:r>
              <w:t xml:space="preserve">, центр, рядом с администрацией поселка </w:t>
            </w:r>
            <w:proofErr w:type="spellStart"/>
            <w:r>
              <w:t>Нижнеподкумский</w:t>
            </w:r>
            <w:proofErr w:type="spellEnd"/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натуральные хвойные деревья и ветки хвойных деревьев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елочный базар</w:t>
            </w:r>
          </w:p>
          <w:p w:rsidR="00997AFE" w:rsidRDefault="00997AFE">
            <w:pPr>
              <w:pStyle w:val="ConsPlusNormal"/>
            </w:pPr>
            <w:r>
              <w:t>площадь 10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- 5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с 15 по 31 декабря 2022 года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в районе пересечения ул. Шоссейной, 2 и ул. Заводской,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ул. Терская, в районе дома N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>, в районе пересечения ул. Зеленой и ул. Лесной, 7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в районе пересечения ул. Октябрьской 180 и ул. Мичурина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Шоссейная, 132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Станичная, в районе дома N 24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Курганная, 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Виноградная, в районе дома N 122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lastRenderedPageBreak/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пересечение ул. Горького, в районе дома N 48 и ул. Ленина, 11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ст. Константиновская, ул. Шоссейная 1, между улицами ул. Тенистая и Загородная, в районе автосервиса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район пересечения ул. Шоссейной и переулка Ореховый, в районе ресторана "</w:t>
            </w:r>
            <w:proofErr w:type="spellStart"/>
            <w:r>
              <w:t>Васпуракан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пересечение ул. Шоссейной/ ул. Первомайской, в районе дома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пересечение ул. Лермонтова1/ул. Шоссейной, рядом с магазином "</w:t>
            </w:r>
            <w:proofErr w:type="spellStart"/>
            <w:r>
              <w:t>Хозстроймаркет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станица Константиновская, пересечение ул. </w:t>
            </w:r>
            <w:proofErr w:type="spellStart"/>
            <w:r>
              <w:t>Загорной</w:t>
            </w:r>
            <w:proofErr w:type="spellEnd"/>
            <w:r>
              <w:t>, в районе дома N 17и пр-т Мирный, в районе дома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 xml:space="preserve">, ул. Набережная, </w:t>
            </w:r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lastRenderedPageBreak/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 xml:space="preserve">, ул. </w:t>
            </w:r>
            <w:proofErr w:type="spellStart"/>
            <w:r>
              <w:t>Машукская</w:t>
            </w:r>
            <w:proofErr w:type="spellEnd"/>
            <w:r>
              <w:t>, 18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>, ул. Горького,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>, ул. Центральная, в районе дома N 10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 xml:space="preserve">, ул. </w:t>
            </w:r>
            <w:proofErr w:type="spellStart"/>
            <w:r>
              <w:t>Машукская</w:t>
            </w:r>
            <w:proofErr w:type="spellEnd"/>
            <w:r>
              <w:t>, N 36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ул. Садовая, в районе дома N 24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пересечение ул. Школьной, в районе дома N 20 и ул. Речной, 28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ул. Гагарина, в районе дома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 xml:space="preserve">, пересечение ул. Гагарина, в районе </w:t>
            </w:r>
            <w:r>
              <w:lastRenderedPageBreak/>
              <w:t>дома N 20 и ул. Степной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lastRenderedPageBreak/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 xml:space="preserve">, ул. </w:t>
            </w:r>
            <w:proofErr w:type="spellStart"/>
            <w:r>
              <w:t>Новосельская</w:t>
            </w:r>
            <w:proofErr w:type="spellEnd"/>
            <w:r>
              <w:t>, в районе дома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плодоовощная продукция и бахчевые культуры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торговый павильон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в районе пересечения ул. Шоссейной, 2 и ул. Заводской,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ул. Терская, в районе дома N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в районе пересечения ул. Октябрьской 180 и ул. Мичурина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Шоссейная, 132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Станичная, в районе дома N 24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Курганная, 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станица Константиновская, ул. Виноградная, в </w:t>
            </w:r>
            <w:r>
              <w:lastRenderedPageBreak/>
              <w:t>районе дома N 122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lastRenderedPageBreak/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пересечение ул. Горького, в районе дома N 48 и ул. Ленина, 11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Шоссейная, между улицами ул. Тенистая и Загородная, в районе автосервиса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район пересечения ул. Шоссейной и переулка Ореховый, в районе ресторана "</w:t>
            </w:r>
            <w:proofErr w:type="spellStart"/>
            <w:r>
              <w:t>Васпуракан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пересечение ул. Шоссейной и ул. Первомайской, в районе дома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пересечение ул. Лермонтова 1 и ул. Шоссейной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станица Константиновская, пересечение ул. </w:t>
            </w:r>
            <w:proofErr w:type="spellStart"/>
            <w:r>
              <w:t>Загорной</w:t>
            </w:r>
            <w:proofErr w:type="spellEnd"/>
            <w:r>
              <w:t xml:space="preserve">, в районе дома N </w:t>
            </w:r>
            <w:proofErr w:type="gramStart"/>
            <w:r>
              <w:t>17</w:t>
            </w:r>
            <w:proofErr w:type="gramEnd"/>
            <w:r>
              <w:t xml:space="preserve"> и </w:t>
            </w:r>
            <w:proofErr w:type="spellStart"/>
            <w:r>
              <w:t>пр</w:t>
            </w:r>
            <w:proofErr w:type="spellEnd"/>
            <w:r>
              <w:t>-та Мирный, в районе дома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 xml:space="preserve">, ул. Набережная, </w:t>
            </w:r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lastRenderedPageBreak/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 xml:space="preserve">, ул. </w:t>
            </w:r>
            <w:proofErr w:type="spellStart"/>
            <w:r>
              <w:t>Машукская</w:t>
            </w:r>
            <w:proofErr w:type="spellEnd"/>
            <w:r>
              <w:t>, 18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>, ул. Горького,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>, ул. Центральная, в районе дома N 10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 xml:space="preserve">, ул. </w:t>
            </w:r>
            <w:proofErr w:type="spellStart"/>
            <w:r>
              <w:t>Машукская</w:t>
            </w:r>
            <w:proofErr w:type="spellEnd"/>
            <w:r>
              <w:t>, N 36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ул. Садовая, в районе дома N 24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пересечение ул. Школьной, в районе дома N 20 и ул. Речной, 28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ул. Гагарина, в районе дома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 xml:space="preserve">, пересечение ул. </w:t>
            </w:r>
            <w:r>
              <w:lastRenderedPageBreak/>
              <w:t>Гагарина, в районе дома N 20 и ул. Степной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lastRenderedPageBreak/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 xml:space="preserve">, ул. </w:t>
            </w:r>
            <w:proofErr w:type="spellStart"/>
            <w:r>
              <w:t>Новосельская</w:t>
            </w:r>
            <w:proofErr w:type="spellEnd"/>
            <w:r>
              <w:t>, в районе дома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>, в районе пересечения ул. Зеленой и ул. Лесной, 7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ст. Константиновская, пересечение ул. Горького, в районе дома N 48 и ул. Ленина, 11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Шоссейная, между улицами ул. Тенистая и Загородная, в районе автосервиса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район пересечения ул. Шоссейной и переулка Ореховый, в районе ресторана "</w:t>
            </w:r>
            <w:proofErr w:type="spellStart"/>
            <w:r>
              <w:t>Васпуракан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пересечение ул. Шоссейной/ ул. Первомайской, в районе дома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станица Константиновская, пересечение ул. Лермонтова 1/ул. Шоссейной, рядом </w:t>
            </w:r>
            <w:r>
              <w:lastRenderedPageBreak/>
              <w:t xml:space="preserve">с магазином </w:t>
            </w:r>
            <w:proofErr w:type="spellStart"/>
            <w:r>
              <w:t>Хозстроймаркет</w:t>
            </w:r>
            <w:proofErr w:type="spellEnd"/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lastRenderedPageBreak/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станица Константиновская, пересечение ул. </w:t>
            </w:r>
            <w:proofErr w:type="spellStart"/>
            <w:r>
              <w:t>Загорной</w:t>
            </w:r>
            <w:proofErr w:type="spellEnd"/>
            <w:r>
              <w:t xml:space="preserve">, в районе дома N </w:t>
            </w:r>
            <w:proofErr w:type="gramStart"/>
            <w:r>
              <w:t>17</w:t>
            </w:r>
            <w:proofErr w:type="gramEnd"/>
            <w:r>
              <w:t xml:space="preserve"> и </w:t>
            </w:r>
            <w:proofErr w:type="spellStart"/>
            <w:r>
              <w:t>пр</w:t>
            </w:r>
            <w:proofErr w:type="spellEnd"/>
            <w:r>
              <w:t>-та Мирный, в районе дома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>, ул. Центральная, в районе дома N 10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 xml:space="preserve">, ул. </w:t>
            </w:r>
            <w:proofErr w:type="spellStart"/>
            <w:r>
              <w:t>Машукская</w:t>
            </w:r>
            <w:proofErr w:type="spellEnd"/>
            <w:r>
              <w:t>, N 36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пересечение ул. Гагарина, в районе дома N 20/ул. Степная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 xml:space="preserve">, ул. </w:t>
            </w:r>
            <w:proofErr w:type="spellStart"/>
            <w:r>
              <w:t>Новосельская</w:t>
            </w:r>
            <w:proofErr w:type="spellEnd"/>
            <w:r>
              <w:t>, в районе дома N 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продукция общественного питания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в районе пересечения ул. Шоссейной, 2 и ул. Заводской,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ул. Терская, в районе дома N 5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 xml:space="preserve">, в районе </w:t>
            </w:r>
            <w:r>
              <w:lastRenderedPageBreak/>
              <w:t>пересечения ул. Зеленой и ул. Лесной, 7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lastRenderedPageBreak/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в районе пересечения ул. Октябрьской 180 и ул. Мичурина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в районе ул. Шоссейной, 132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Станичная, в районе дома N 24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Курганная, 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>станица Константиновская, ул. Виноградная, в районе дома N 122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 xml:space="preserve">, ул. Набережная, </w:t>
            </w:r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t>Подкумок</w:t>
            </w:r>
            <w:proofErr w:type="spellEnd"/>
            <w:r>
              <w:t xml:space="preserve">, ул. </w:t>
            </w:r>
            <w:proofErr w:type="spellStart"/>
            <w:r>
              <w:t>Машукская</w:t>
            </w:r>
            <w:proofErr w:type="spellEnd"/>
            <w:r>
              <w:t>, 18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Средний </w:t>
            </w:r>
            <w:proofErr w:type="spellStart"/>
            <w:r>
              <w:lastRenderedPageBreak/>
              <w:t>Подкумок</w:t>
            </w:r>
            <w:proofErr w:type="spellEnd"/>
            <w:r>
              <w:t>, ул. Горького,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lastRenderedPageBreak/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ул. Садовая, в районе дома N 24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пересечение ул. Школьной, в районе дома N 20 и ул. Речная, 28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997AFE" w:rsidRDefault="00997AFE">
            <w:pPr>
              <w:pStyle w:val="ConsPlusNormal"/>
            </w:pPr>
            <w:r>
              <w:t xml:space="preserve">поселок </w:t>
            </w:r>
            <w:proofErr w:type="spellStart"/>
            <w:r>
              <w:t>Нижнеподкумский</w:t>
            </w:r>
            <w:proofErr w:type="spellEnd"/>
            <w:r>
              <w:t>, ул. Гагарина, в районе дома N 1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268" w:type="dxa"/>
          </w:tcPr>
          <w:p w:rsidR="00997AFE" w:rsidRDefault="00997AFE">
            <w:pPr>
              <w:pStyle w:val="ConsPlusNormal"/>
            </w:pPr>
            <w:r>
              <w:t>киоск</w:t>
            </w:r>
          </w:p>
          <w:p w:rsidR="00997AFE" w:rsidRDefault="00997AFE">
            <w:pPr>
              <w:pStyle w:val="ConsPlusNormal"/>
            </w:pPr>
            <w:r>
              <w:t>площадь 6 кв. м</w:t>
            </w:r>
          </w:p>
          <w:p w:rsidR="00997AFE" w:rsidRDefault="00997AFE">
            <w:pPr>
              <w:pStyle w:val="ConsPlusNormal"/>
            </w:pPr>
            <w:r>
              <w:t>габариты объекта:</w:t>
            </w:r>
          </w:p>
          <w:p w:rsidR="00997AFE" w:rsidRDefault="00997AFE">
            <w:pPr>
              <w:pStyle w:val="ConsPlusNormal"/>
            </w:pPr>
            <w:r>
              <w:t>длина - 3 м</w:t>
            </w:r>
          </w:p>
          <w:p w:rsidR="00997AFE" w:rsidRDefault="00997AFE">
            <w:pPr>
              <w:pStyle w:val="ConsPlusNormal"/>
            </w:pPr>
            <w:r>
              <w:t>ширина - 2 м</w:t>
            </w:r>
          </w:p>
          <w:p w:rsidR="00997AFE" w:rsidRDefault="00997AFE">
            <w:pPr>
              <w:pStyle w:val="ConsPlusNormal"/>
            </w:pPr>
            <w:r>
              <w:t>высота - 2,2 м</w:t>
            </w:r>
          </w:p>
        </w:tc>
        <w:tc>
          <w:tcPr>
            <w:tcW w:w="1417" w:type="dxa"/>
          </w:tcPr>
          <w:p w:rsidR="00997AFE" w:rsidRDefault="00997AFE">
            <w:pPr>
              <w:pStyle w:val="ConsPlusNormal"/>
              <w:jc w:val="center"/>
            </w:pPr>
            <w:r>
              <w:t>2022 год</w:t>
            </w:r>
          </w:p>
        </w:tc>
      </w:tr>
    </w:tbl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right"/>
      </w:pPr>
      <w:r>
        <w:t>Заместитель главы администрации</w:t>
      </w:r>
    </w:p>
    <w:p w:rsidR="00997AFE" w:rsidRDefault="00997AFE">
      <w:pPr>
        <w:pStyle w:val="ConsPlusNormal"/>
        <w:jc w:val="right"/>
      </w:pPr>
      <w:r>
        <w:t>города Пятигорска,</w:t>
      </w:r>
    </w:p>
    <w:p w:rsidR="00997AFE" w:rsidRDefault="00997AFE">
      <w:pPr>
        <w:pStyle w:val="ConsPlusNormal"/>
        <w:jc w:val="right"/>
      </w:pPr>
      <w:r>
        <w:t>управляющий делами администрации</w:t>
      </w:r>
    </w:p>
    <w:p w:rsidR="00997AFE" w:rsidRDefault="00997AFE">
      <w:pPr>
        <w:pStyle w:val="ConsPlusNormal"/>
        <w:jc w:val="right"/>
      </w:pPr>
      <w:r>
        <w:t>города Пятигорска</w:t>
      </w:r>
    </w:p>
    <w:p w:rsidR="00997AFE" w:rsidRDefault="00997AFE">
      <w:pPr>
        <w:pStyle w:val="ConsPlusNormal"/>
        <w:jc w:val="right"/>
      </w:pPr>
      <w:r>
        <w:t>А.А.МАЛЫГИНА</w:t>
      </w: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right"/>
        <w:outlineLvl w:val="0"/>
      </w:pPr>
      <w:r>
        <w:lastRenderedPageBreak/>
        <w:t>Приложение 2</w:t>
      </w:r>
    </w:p>
    <w:p w:rsidR="00997AFE" w:rsidRDefault="00997AFE">
      <w:pPr>
        <w:pStyle w:val="ConsPlusNormal"/>
        <w:jc w:val="right"/>
      </w:pPr>
      <w:r>
        <w:t>к постановлению</w:t>
      </w:r>
    </w:p>
    <w:p w:rsidR="00997AFE" w:rsidRDefault="00997AFE">
      <w:pPr>
        <w:pStyle w:val="ConsPlusNormal"/>
        <w:jc w:val="right"/>
      </w:pPr>
      <w:r>
        <w:t>администрации города Пятигорска</w:t>
      </w:r>
    </w:p>
    <w:p w:rsidR="00997AFE" w:rsidRDefault="00997AFE">
      <w:pPr>
        <w:pStyle w:val="ConsPlusNormal"/>
        <w:jc w:val="right"/>
      </w:pPr>
      <w:r>
        <w:t>от 14.12.2021 N 4697</w:t>
      </w: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Title"/>
        <w:jc w:val="center"/>
      </w:pPr>
      <w:bookmarkStart w:id="1" w:name="P2690"/>
      <w:bookmarkEnd w:id="1"/>
      <w:r>
        <w:t>СХЕМА</w:t>
      </w:r>
    </w:p>
    <w:p w:rsidR="00997AFE" w:rsidRDefault="00997AFE">
      <w:pPr>
        <w:pStyle w:val="ConsPlusTitle"/>
        <w:jc w:val="center"/>
      </w:pPr>
      <w:r>
        <w:t>РАЗМЕЩЕНИЯ НЕСТАЦИОНАРНЫХ ТОРГОВЫХ ОБЪЕКТОВ НА ЗЕМЕЛЬНЫХ</w:t>
      </w:r>
    </w:p>
    <w:p w:rsidR="00997AFE" w:rsidRDefault="00997AFE">
      <w:pPr>
        <w:pStyle w:val="ConsPlusTitle"/>
        <w:jc w:val="center"/>
      </w:pPr>
      <w:r>
        <w:t>УЧАСТКАХ, В ЗДАНИЯХ, СТРОЕНИЯХ, СООРУЖЕНИЯХ, НАХОДЯЩИХСЯ</w:t>
      </w:r>
    </w:p>
    <w:p w:rsidR="00997AFE" w:rsidRDefault="00997AFE">
      <w:pPr>
        <w:pStyle w:val="ConsPlusTitle"/>
        <w:jc w:val="center"/>
      </w:pPr>
      <w:r>
        <w:t>В МУНИЦИПАЛЬНОЙ СОБСТВЕННОСТИ ГОРОДА-КУРОРТА ПЯТИГОРСКА,</w:t>
      </w:r>
    </w:p>
    <w:p w:rsidR="00997AFE" w:rsidRDefault="00997AFE">
      <w:pPr>
        <w:pStyle w:val="ConsPlusTitle"/>
        <w:jc w:val="center"/>
      </w:pPr>
      <w:r>
        <w:t>ПО КОТОРЫМ ЗАКЛЮЧЕНЫ ДОГОВОРЫ АРЕНДЫ ЗЕМЛИ ДО ВСТУПЛЕНИЯ</w:t>
      </w:r>
    </w:p>
    <w:p w:rsidR="00997AFE" w:rsidRDefault="00997AFE">
      <w:pPr>
        <w:pStyle w:val="ConsPlusTitle"/>
        <w:jc w:val="center"/>
      </w:pPr>
      <w:r>
        <w:t>В СИЛУ СТАТЬИ 39.36 ЗЕМЕЛЬНОГО КОДЕКСА РОССИЙСКОЙ ФЕДЕРАЦИИ</w:t>
      </w:r>
    </w:p>
    <w:p w:rsidR="00997AFE" w:rsidRDefault="00997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54"/>
        <w:gridCol w:w="709"/>
        <w:gridCol w:w="2324"/>
        <w:gridCol w:w="1701"/>
        <w:gridCol w:w="1644"/>
      </w:tblGrid>
      <w:tr w:rsidR="00997AFE">
        <w:tc>
          <w:tcPr>
            <w:tcW w:w="510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Адрес месторасположения нестационарных торговых объектов</w:t>
            </w:r>
          </w:p>
        </w:tc>
        <w:tc>
          <w:tcPr>
            <w:tcW w:w="709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Количество объектов</w:t>
            </w:r>
          </w:p>
        </w:tc>
        <w:tc>
          <w:tcPr>
            <w:tcW w:w="2324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Специализация нестационарных торговых объектов</w:t>
            </w:r>
          </w:p>
        </w:tc>
        <w:tc>
          <w:tcPr>
            <w:tcW w:w="1701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Вид нестационарных торговых объектов арендуемая площадь (кв. м)</w:t>
            </w:r>
          </w:p>
        </w:tc>
        <w:tc>
          <w:tcPr>
            <w:tcW w:w="1644" w:type="dxa"/>
            <w:vAlign w:val="center"/>
          </w:tcPr>
          <w:p w:rsidR="00997AFE" w:rsidRDefault="00997AFE">
            <w:pPr>
              <w:pStyle w:val="ConsPlusNormal"/>
              <w:jc w:val="center"/>
            </w:pPr>
            <w:r>
              <w:t>Срок размещения нестационарных торговых объектов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пр. Кирова/ул. Крайнего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12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12.01.2037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ул. Мира, 16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12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03.04.2037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ул. Ермолова в районе ПГТУ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12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03.04.2037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пр. Калинина/ул. Мира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киоск 12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25.07.2036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ул. Крайнего/ул. Октябрьская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киоск 12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25.07.2036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пр. 40 лет Октября/ул. Мира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киоск 12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25.07.2036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площадь Кирова, в районе трамвайной 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13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06.07.2036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площадь Кирова, в районе трамвайной 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12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12.07.2036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в районе жилого дома N 195 по ул. Февральской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16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17.04.2023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площадь Кирова, в районе трамвайной 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11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06.07.2036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площадь Кирова, в районе трамвайной 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10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06.07.2036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проспект Кирова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300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31.05.2032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по ул. Февральской, в районе ж/д вокзала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киоск 20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21.11.2036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в районе пересечения ул. Орджоникидзе и ул. Зорге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18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30.11.2031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ул. Февральская, в районе трамвайного управления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12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21.11.2036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площадь Кирова, в районе трамвайной 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12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06.07.2036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в районе ООО "ТЦ Пять гор" по проспекту Советской Армии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89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08.02.2038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по ул. Февральской, в районе трамвайного управления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14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28.12.2036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по ул. Февральской, в районе трамвайного управления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14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21.12.2036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площадь Кирова, в районе трамвайной 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9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19.12.2036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район км 1+700 Северо-Западного обхода города Пятигорска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50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08.02.2023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площадь Кирова, в районе трамвайной 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9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06.07.2036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 xml:space="preserve">площадь Кирова, в районе трамвайной </w:t>
            </w:r>
            <w:r>
              <w:lastRenderedPageBreak/>
              <w:t>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 xml:space="preserve">продовольственные и непродовольственные </w:t>
            </w:r>
            <w:r>
              <w:lastRenderedPageBreak/>
              <w:t>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lastRenderedPageBreak/>
              <w:t xml:space="preserve">торговый павильон 11 кв. </w:t>
            </w:r>
            <w:r>
              <w:lastRenderedPageBreak/>
              <w:t>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до 06.07.2036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площадь Кирова, в районе трамвайной 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20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06.07.2036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по ул. Февральской, в районе трамвайного управления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14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28.12.2036</w:t>
            </w:r>
          </w:p>
        </w:tc>
      </w:tr>
      <w:tr w:rsidR="00997AFE">
        <w:tc>
          <w:tcPr>
            <w:tcW w:w="510" w:type="dxa"/>
          </w:tcPr>
          <w:p w:rsidR="00997AFE" w:rsidRDefault="00997AF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154" w:type="dxa"/>
          </w:tcPr>
          <w:p w:rsidR="00997AFE" w:rsidRDefault="00997AFE">
            <w:pPr>
              <w:pStyle w:val="ConsPlusNormal"/>
            </w:pPr>
            <w:r>
              <w:t>площадь Кирова, в районе трамвайной остановки</w:t>
            </w:r>
          </w:p>
        </w:tc>
        <w:tc>
          <w:tcPr>
            <w:tcW w:w="709" w:type="dxa"/>
          </w:tcPr>
          <w:p w:rsidR="00997AFE" w:rsidRDefault="00997A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97AFE" w:rsidRDefault="00997AFE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997AFE" w:rsidRDefault="00997AFE">
            <w:pPr>
              <w:pStyle w:val="ConsPlusNormal"/>
            </w:pPr>
            <w:r>
              <w:t>торговый павильон 11 кв. м</w:t>
            </w:r>
          </w:p>
        </w:tc>
        <w:tc>
          <w:tcPr>
            <w:tcW w:w="1644" w:type="dxa"/>
          </w:tcPr>
          <w:p w:rsidR="00997AFE" w:rsidRDefault="00997AFE">
            <w:pPr>
              <w:pStyle w:val="ConsPlusNormal"/>
              <w:jc w:val="center"/>
            </w:pPr>
            <w:r>
              <w:t>до 06.07.2036</w:t>
            </w:r>
          </w:p>
        </w:tc>
      </w:tr>
    </w:tbl>
    <w:p w:rsidR="00997AFE" w:rsidRDefault="00997AFE">
      <w:pPr>
        <w:pStyle w:val="ConsPlusNormal"/>
        <w:jc w:val="right"/>
      </w:pPr>
    </w:p>
    <w:p w:rsidR="00997AFE" w:rsidRDefault="00997AFE">
      <w:pPr>
        <w:pStyle w:val="ConsPlusNormal"/>
        <w:jc w:val="right"/>
      </w:pPr>
      <w:bookmarkStart w:id="2" w:name="_GoBack"/>
      <w:bookmarkEnd w:id="2"/>
      <w:r>
        <w:t>Заместитель главы администрации</w:t>
      </w:r>
    </w:p>
    <w:p w:rsidR="00997AFE" w:rsidRDefault="00997AFE">
      <w:pPr>
        <w:pStyle w:val="ConsPlusNormal"/>
        <w:jc w:val="right"/>
      </w:pPr>
      <w:r>
        <w:t>города Пятигорска,</w:t>
      </w:r>
    </w:p>
    <w:p w:rsidR="00997AFE" w:rsidRDefault="00997AFE">
      <w:pPr>
        <w:pStyle w:val="ConsPlusNormal"/>
        <w:jc w:val="right"/>
      </w:pPr>
      <w:r>
        <w:t>управляющий делами администрации</w:t>
      </w:r>
    </w:p>
    <w:p w:rsidR="00997AFE" w:rsidRDefault="00997AFE">
      <w:pPr>
        <w:pStyle w:val="ConsPlusNormal"/>
        <w:jc w:val="right"/>
      </w:pPr>
      <w:r>
        <w:t>города Пятигорска</w:t>
      </w:r>
    </w:p>
    <w:p w:rsidR="00997AFE" w:rsidRDefault="00997AFE">
      <w:pPr>
        <w:pStyle w:val="ConsPlusNormal"/>
        <w:jc w:val="right"/>
      </w:pPr>
      <w:r>
        <w:t>А.А.МАЛЫГИНА</w:t>
      </w: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jc w:val="both"/>
      </w:pPr>
    </w:p>
    <w:p w:rsidR="00997AFE" w:rsidRDefault="00997A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BA8" w:rsidRDefault="00566BA8"/>
    <w:sectPr w:rsidR="00566BA8" w:rsidSect="00C2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FE"/>
    <w:rsid w:val="00566BA8"/>
    <w:rsid w:val="009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2FAB-C20D-45AC-9302-7135C9BE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7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7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7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AF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9622&amp;dst=100005" TargetMode="External"/><Relationship Id="rId13" Type="http://schemas.openxmlformats.org/officeDocument/2006/relationships/hyperlink" Target="https://login.consultant.ru/link/?req=doc&amp;base=RLAW077&amp;n=179622&amp;dst=100040" TargetMode="External"/><Relationship Id="rId18" Type="http://schemas.openxmlformats.org/officeDocument/2006/relationships/hyperlink" Target="https://login.consultant.ru/link/?req=doc&amp;base=RLAW077&amp;n=179622&amp;dst=100148" TargetMode="External"/><Relationship Id="rId26" Type="http://schemas.openxmlformats.org/officeDocument/2006/relationships/hyperlink" Target="https://login.consultant.ru/link/?req=doc&amp;base=RLAW077&amp;n=179622&amp;dst=1002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179622&amp;dst=100177" TargetMode="External"/><Relationship Id="rId7" Type="http://schemas.openxmlformats.org/officeDocument/2006/relationships/hyperlink" Target="https://login.consultant.ru/link/?req=doc&amp;base=RLAW077&amp;n=177437" TargetMode="External"/><Relationship Id="rId12" Type="http://schemas.openxmlformats.org/officeDocument/2006/relationships/hyperlink" Target="https://login.consultant.ru/link/?req=doc&amp;base=RLAW077&amp;n=179622&amp;dst=100035" TargetMode="External"/><Relationship Id="rId17" Type="http://schemas.openxmlformats.org/officeDocument/2006/relationships/hyperlink" Target="https://login.consultant.ru/link/?req=doc&amp;base=RLAW077&amp;n=179622&amp;dst=100090" TargetMode="External"/><Relationship Id="rId25" Type="http://schemas.openxmlformats.org/officeDocument/2006/relationships/hyperlink" Target="https://login.consultant.ru/link/?req=doc&amp;base=RLAW077&amp;n=179622&amp;dst=1002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79622&amp;dst=100084" TargetMode="External"/><Relationship Id="rId20" Type="http://schemas.openxmlformats.org/officeDocument/2006/relationships/hyperlink" Target="https://login.consultant.ru/link/?req=doc&amp;base=RLAW077&amp;n=179622&amp;dst=100173" TargetMode="External"/><Relationship Id="rId29" Type="http://schemas.openxmlformats.org/officeDocument/2006/relationships/hyperlink" Target="https://login.consultant.ru/link/?req=doc&amp;base=RLAW077&amp;n=179622&amp;dst=1002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72544" TargetMode="External"/><Relationship Id="rId11" Type="http://schemas.openxmlformats.org/officeDocument/2006/relationships/hyperlink" Target="https://login.consultant.ru/link/?req=doc&amp;base=RLAW077&amp;n=179622&amp;dst=100032" TargetMode="External"/><Relationship Id="rId24" Type="http://schemas.openxmlformats.org/officeDocument/2006/relationships/hyperlink" Target="https://login.consultant.ru/link/?req=doc&amp;base=RLAW077&amp;n=179622&amp;dst=10021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9168" TargetMode="External"/><Relationship Id="rId15" Type="http://schemas.openxmlformats.org/officeDocument/2006/relationships/hyperlink" Target="https://login.consultant.ru/link/?req=doc&amp;base=RLAW077&amp;n=179622&amp;dst=100075" TargetMode="External"/><Relationship Id="rId23" Type="http://schemas.openxmlformats.org/officeDocument/2006/relationships/hyperlink" Target="https://login.consultant.ru/link/?req=doc&amp;base=RLAW077&amp;n=179622&amp;dst=100207" TargetMode="External"/><Relationship Id="rId28" Type="http://schemas.openxmlformats.org/officeDocument/2006/relationships/hyperlink" Target="https://login.consultant.ru/link/?req=doc&amp;base=RLAW077&amp;n=179622&amp;dst=100279" TargetMode="External"/><Relationship Id="rId10" Type="http://schemas.openxmlformats.org/officeDocument/2006/relationships/hyperlink" Target="https://login.consultant.ru/link/?req=doc&amp;base=LAW&amp;n=402642&amp;dst=1095" TargetMode="External"/><Relationship Id="rId19" Type="http://schemas.openxmlformats.org/officeDocument/2006/relationships/hyperlink" Target="https://login.consultant.ru/link/?req=doc&amp;base=RLAW077&amp;n=179622&amp;dst=10014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9747" TargetMode="External"/><Relationship Id="rId9" Type="http://schemas.openxmlformats.org/officeDocument/2006/relationships/hyperlink" Target="https://login.consultant.ru/link/?req=doc&amp;base=LAW&amp;n=402642&amp;dst=1095" TargetMode="External"/><Relationship Id="rId14" Type="http://schemas.openxmlformats.org/officeDocument/2006/relationships/hyperlink" Target="https://login.consultant.ru/link/?req=doc&amp;base=RLAW077&amp;n=179622&amp;dst=100073" TargetMode="External"/><Relationship Id="rId22" Type="http://schemas.openxmlformats.org/officeDocument/2006/relationships/hyperlink" Target="https://login.consultant.ru/link/?req=doc&amp;base=RLAW077&amp;n=179622&amp;dst=100196" TargetMode="External"/><Relationship Id="rId27" Type="http://schemas.openxmlformats.org/officeDocument/2006/relationships/hyperlink" Target="https://login.consultant.ru/link/?req=doc&amp;base=RLAW077&amp;n=179622&amp;dst=100257" TargetMode="External"/><Relationship Id="rId30" Type="http://schemas.openxmlformats.org/officeDocument/2006/relationships/hyperlink" Target="https://login.consultant.ru/link/?req=doc&amp;base=RLAW077&amp;n=179622&amp;dst=100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10542</Words>
  <Characters>60093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2025-03-25T11:08:00Z</dcterms:created>
  <dcterms:modified xsi:type="dcterms:W3CDTF">2025-03-25T11:10:00Z</dcterms:modified>
</cp:coreProperties>
</file>